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53" w:rsidRDefault="003B075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B0753" w:rsidRDefault="003B0753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B075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0753" w:rsidRDefault="003B0753">
            <w:pPr>
              <w:pStyle w:val="ConsPlusNormal"/>
              <w:outlineLvl w:val="0"/>
            </w:pPr>
            <w:r>
              <w:t>7 апреля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B0753" w:rsidRDefault="003B0753">
            <w:pPr>
              <w:pStyle w:val="ConsPlusNormal"/>
              <w:jc w:val="right"/>
              <w:outlineLvl w:val="0"/>
            </w:pPr>
            <w:r>
              <w:t>N 604-ПК</w:t>
            </w:r>
          </w:p>
        </w:tc>
      </w:tr>
    </w:tbl>
    <w:p w:rsidR="003B0753" w:rsidRDefault="003B07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Title"/>
        <w:jc w:val="center"/>
      </w:pPr>
      <w:r>
        <w:t>ПЕРМСКИЙ КРАЙ</w:t>
      </w:r>
    </w:p>
    <w:p w:rsidR="003B0753" w:rsidRDefault="003B0753">
      <w:pPr>
        <w:pStyle w:val="ConsPlusTitle"/>
        <w:jc w:val="center"/>
      </w:pPr>
    </w:p>
    <w:p w:rsidR="003B0753" w:rsidRDefault="003B0753">
      <w:pPr>
        <w:pStyle w:val="ConsPlusTitle"/>
        <w:jc w:val="center"/>
      </w:pPr>
      <w:r>
        <w:t>ЗАКОН</w:t>
      </w:r>
    </w:p>
    <w:p w:rsidR="003B0753" w:rsidRDefault="003B0753">
      <w:pPr>
        <w:pStyle w:val="ConsPlusTitle"/>
        <w:jc w:val="center"/>
      </w:pPr>
    </w:p>
    <w:p w:rsidR="003B0753" w:rsidRDefault="003B0753">
      <w:pPr>
        <w:pStyle w:val="ConsPlusTitle"/>
        <w:jc w:val="center"/>
      </w:pPr>
      <w:r>
        <w:t>О ПОРЯДКАХ ОПРЕДЕЛЕНИЯ РАЗМЕРА АРЕНДНОЙ ПЛАТЫ</w:t>
      </w:r>
    </w:p>
    <w:p w:rsidR="003B0753" w:rsidRDefault="003B0753">
      <w:pPr>
        <w:pStyle w:val="ConsPlusTitle"/>
        <w:jc w:val="center"/>
      </w:pPr>
      <w:r>
        <w:t>ЗА ЗЕМЕЛЬНЫЕ УЧАСТКИ, НАХОДЯЩИЕСЯ В СОБСТВЕННОСТИ</w:t>
      </w:r>
    </w:p>
    <w:p w:rsidR="003B0753" w:rsidRDefault="003B0753">
      <w:pPr>
        <w:pStyle w:val="ConsPlusTitle"/>
        <w:jc w:val="center"/>
      </w:pPr>
      <w:r>
        <w:t xml:space="preserve">ПЕРМСКОГО КРАЯ, И ЗЕМЕЛЬНЫЕ УЧАСТКИ, </w:t>
      </w:r>
      <w:proofErr w:type="gramStart"/>
      <w:r>
        <w:t>ГОСУДАРСТВЕННАЯ</w:t>
      </w:r>
      <w:proofErr w:type="gramEnd"/>
    </w:p>
    <w:p w:rsidR="003B0753" w:rsidRDefault="003B0753">
      <w:pPr>
        <w:pStyle w:val="ConsPlusTitle"/>
        <w:jc w:val="center"/>
      </w:pPr>
      <w:proofErr w:type="gramStart"/>
      <w:r>
        <w:t>СОБСТВЕННОСТЬ</w:t>
      </w:r>
      <w:proofErr w:type="gramEnd"/>
      <w:r>
        <w:t xml:space="preserve"> НА КОТОРЫЕ НЕ РАЗГРАНИЧЕНА, ПРЕДОСТАВЛЕННЫЕ</w:t>
      </w:r>
    </w:p>
    <w:p w:rsidR="003B0753" w:rsidRDefault="003B0753">
      <w:pPr>
        <w:pStyle w:val="ConsPlusTitle"/>
        <w:jc w:val="center"/>
      </w:pPr>
      <w:r>
        <w:t>В АРЕНДУ БЕЗ ТОРГОВ, А ТАКЖЕ РАЗМЕРА ПЛАТЫ ПО СОГЛАШЕНИЮ</w:t>
      </w:r>
    </w:p>
    <w:p w:rsidR="003B0753" w:rsidRDefault="003B0753">
      <w:pPr>
        <w:pStyle w:val="ConsPlusTitle"/>
        <w:jc w:val="center"/>
      </w:pPr>
      <w:r>
        <w:t>ОБ УСТАНОВЛЕНИИ СЕРВИТУТА В ОТНОШЕНИИ ЗЕМЕЛЬНЫХ УЧАСТКОВ,</w:t>
      </w:r>
    </w:p>
    <w:p w:rsidR="003B0753" w:rsidRDefault="003B0753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СОБСТВЕННОСТИ ПЕРМСКОГО КРАЯ, И ЗЕМЕЛЬНЫХ</w:t>
      </w:r>
    </w:p>
    <w:p w:rsidR="003B0753" w:rsidRDefault="003B0753">
      <w:pPr>
        <w:pStyle w:val="ConsPlusTitle"/>
        <w:jc w:val="center"/>
      </w:pPr>
      <w:r>
        <w:t>УЧАСТКОВ, ГОСУДАРСТВЕННАЯ СОБСТВЕННОСТЬ НА КОТОРЫЕ</w:t>
      </w:r>
    </w:p>
    <w:p w:rsidR="003B0753" w:rsidRDefault="003B0753">
      <w:pPr>
        <w:pStyle w:val="ConsPlusTitle"/>
        <w:jc w:val="center"/>
      </w:pPr>
      <w:r>
        <w:t>НЕ РАЗГРАНИЧЕНА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jc w:val="right"/>
      </w:pPr>
      <w:proofErr w:type="gramStart"/>
      <w:r>
        <w:t>Принят</w:t>
      </w:r>
      <w:proofErr w:type="gramEnd"/>
    </w:p>
    <w:p w:rsidR="003B0753" w:rsidRDefault="003B0753">
      <w:pPr>
        <w:pStyle w:val="ConsPlusNormal"/>
        <w:jc w:val="right"/>
      </w:pPr>
      <w:r>
        <w:t>Законодательным Собранием</w:t>
      </w:r>
    </w:p>
    <w:p w:rsidR="003B0753" w:rsidRDefault="003B0753">
      <w:pPr>
        <w:pStyle w:val="ConsPlusNormal"/>
        <w:jc w:val="right"/>
      </w:pPr>
      <w:r>
        <w:t>Пермского края</w:t>
      </w:r>
    </w:p>
    <w:p w:rsidR="003B0753" w:rsidRDefault="003B0753">
      <w:pPr>
        <w:pStyle w:val="ConsPlusNormal"/>
        <w:jc w:val="right"/>
      </w:pPr>
      <w:r>
        <w:t>18 марта 2010 года</w:t>
      </w:r>
    </w:p>
    <w:p w:rsidR="003B0753" w:rsidRDefault="003B07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07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753" w:rsidRDefault="003B07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0753" w:rsidRDefault="003B075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Пермского края от 04.10.2010 </w:t>
            </w:r>
            <w:hyperlink r:id="rId6">
              <w:r>
                <w:rPr>
                  <w:color w:val="0000FF"/>
                </w:rPr>
                <w:t>N 691-ПК</w:t>
              </w:r>
            </w:hyperlink>
            <w:r>
              <w:rPr>
                <w:color w:val="392C69"/>
              </w:rPr>
              <w:t xml:space="preserve">, от 27.04.2012 </w:t>
            </w:r>
            <w:hyperlink r:id="rId7">
              <w:r>
                <w:rPr>
                  <w:color w:val="0000FF"/>
                </w:rPr>
                <w:t>N 29-ПК</w:t>
              </w:r>
            </w:hyperlink>
            <w:proofErr w:type="gramEnd"/>
          </w:p>
          <w:p w:rsidR="003B0753" w:rsidRDefault="003B0753">
            <w:pPr>
              <w:pStyle w:val="ConsPlusNormal"/>
              <w:jc w:val="center"/>
            </w:pPr>
            <w:r>
              <w:rPr>
                <w:color w:val="392C69"/>
              </w:rPr>
              <w:t xml:space="preserve">(ред. 01.10.2012), от 27.11.2012 </w:t>
            </w:r>
            <w:hyperlink r:id="rId8">
              <w:r>
                <w:rPr>
                  <w:color w:val="0000FF"/>
                </w:rPr>
                <w:t>N 131-ПК</w:t>
              </w:r>
            </w:hyperlink>
            <w:r>
              <w:rPr>
                <w:color w:val="392C69"/>
              </w:rPr>
              <w:t xml:space="preserve">, от 14.12.2013 </w:t>
            </w:r>
            <w:hyperlink r:id="rId9">
              <w:r>
                <w:rPr>
                  <w:color w:val="0000FF"/>
                </w:rPr>
                <w:t>N 268-ПК</w:t>
              </w:r>
            </w:hyperlink>
            <w:r>
              <w:rPr>
                <w:color w:val="392C69"/>
              </w:rPr>
              <w:t>,</w:t>
            </w:r>
          </w:p>
          <w:p w:rsidR="003B0753" w:rsidRDefault="003B07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02.03.2015 </w:t>
            </w:r>
            <w:hyperlink r:id="rId10">
              <w:r>
                <w:rPr>
                  <w:color w:val="0000FF"/>
                </w:rPr>
                <w:t>N 445-ПК</w:t>
              </w:r>
            </w:hyperlink>
            <w:r>
              <w:rPr>
                <w:color w:val="392C69"/>
              </w:rPr>
              <w:t xml:space="preserve">, от 25.12.2015 </w:t>
            </w:r>
            <w:hyperlink r:id="rId11">
              <w:r>
                <w:rPr>
                  <w:color w:val="0000FF"/>
                </w:rPr>
                <w:t>N 591-ПК</w:t>
              </w:r>
            </w:hyperlink>
            <w:r>
              <w:rPr>
                <w:color w:val="392C69"/>
              </w:rPr>
              <w:t xml:space="preserve">, от 09.02.2018 </w:t>
            </w:r>
            <w:hyperlink r:id="rId12">
              <w:r>
                <w:rPr>
                  <w:color w:val="0000FF"/>
                </w:rPr>
                <w:t>N 182-ПК</w:t>
              </w:r>
            </w:hyperlink>
            <w:r>
              <w:rPr>
                <w:color w:val="392C69"/>
              </w:rPr>
              <w:t>,</w:t>
            </w:r>
          </w:p>
          <w:p w:rsidR="003B0753" w:rsidRDefault="003B075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30.03.2020 </w:t>
            </w:r>
            <w:hyperlink r:id="rId13">
              <w:r>
                <w:rPr>
                  <w:color w:val="0000FF"/>
                </w:rPr>
                <w:t>N 517-ПК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</w:tr>
    </w:tbl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ind w:firstLine="540"/>
        <w:jc w:val="both"/>
      </w:pPr>
      <w:proofErr w:type="gramStart"/>
      <w:r>
        <w:t xml:space="preserve">Настоящий Закон в соответствии с </w:t>
      </w:r>
      <w:hyperlink r:id="rId14">
        <w:r>
          <w:rPr>
            <w:color w:val="0000FF"/>
          </w:rPr>
          <w:t>подпунктом 2 пункта 3 статьи 39.7</w:t>
        </w:r>
      </w:hyperlink>
      <w:r>
        <w:t xml:space="preserve">, </w:t>
      </w:r>
      <w:hyperlink r:id="rId15">
        <w:r>
          <w:rPr>
            <w:color w:val="0000FF"/>
          </w:rPr>
          <w:t>подпунктом 2 пункта 2 статьи 39.25</w:t>
        </w:r>
      </w:hyperlink>
      <w:r>
        <w:t xml:space="preserve"> Земельного кодекса Российской Федерации устанавливает порядки определения размера арендной платы за земельные участки, находящиеся в собственности Пермского края, и земельные участки, государственная собственность на которые не разграничена (далее - земельные участки), предоставленные в аренду без торгов, а также платы по соглашению об установлении сервитута</w:t>
      </w:r>
      <w:proofErr w:type="gramEnd"/>
      <w:r>
        <w:t xml:space="preserve"> в отношении земельных участков.</w:t>
      </w:r>
    </w:p>
    <w:p w:rsidR="003B0753" w:rsidRDefault="003B0753">
      <w:pPr>
        <w:pStyle w:val="ConsPlusNormal"/>
        <w:jc w:val="both"/>
      </w:pPr>
      <w:r>
        <w:t xml:space="preserve">(преамбула в ред. </w:t>
      </w:r>
      <w:hyperlink r:id="rId16">
        <w:r>
          <w:rPr>
            <w:color w:val="0000FF"/>
          </w:rPr>
          <w:t>Закона</w:t>
        </w:r>
      </w:hyperlink>
      <w:r>
        <w:t xml:space="preserve"> Пермского края от 02.03.2015 N 445-ПК)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Title"/>
        <w:ind w:firstLine="540"/>
        <w:jc w:val="both"/>
        <w:outlineLvl w:val="1"/>
      </w:pPr>
      <w:bookmarkStart w:id="0" w:name="P31"/>
      <w:bookmarkEnd w:id="0"/>
      <w:r>
        <w:t>Статья 1. Порядок определения размера арендной платы за земельные участки из земель населенных пунктов и предоставленные в аренду без торгов</w:t>
      </w:r>
    </w:p>
    <w:p w:rsidR="003B0753" w:rsidRDefault="003B0753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Пермского края от 02.03.2015 N 445-ПК)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ind w:firstLine="540"/>
        <w:jc w:val="both"/>
      </w:pPr>
      <w:bookmarkStart w:id="1" w:name="P34"/>
      <w:bookmarkEnd w:id="1"/>
      <w:r>
        <w:t xml:space="preserve">1. Если иное не установлено Земельным </w:t>
      </w:r>
      <w:hyperlink r:id="rId18">
        <w:r>
          <w:rPr>
            <w:color w:val="0000FF"/>
          </w:rPr>
          <w:t>кодексом</w:t>
        </w:r>
      </w:hyperlink>
      <w:r>
        <w:t xml:space="preserve"> Российской Федерации или другими федеральными законами, настоящим Законом, размер арендной платы за земельные участки из земель населенных пунктов, находящиеся в собственности Пермского края, и земельные участки, государственная собственность на которые не разграничена, расположенные на территории Пермского края, устанавливается равным:</w:t>
      </w:r>
    </w:p>
    <w:p w:rsidR="003B0753" w:rsidRDefault="003B0753">
      <w:pPr>
        <w:pStyle w:val="ConsPlusNormal"/>
        <w:jc w:val="both"/>
      </w:pPr>
      <w:r>
        <w:t xml:space="preserve">(в ред. Законов Пермского края от 02.03.2015 </w:t>
      </w:r>
      <w:hyperlink r:id="rId19">
        <w:r>
          <w:rPr>
            <w:color w:val="0000FF"/>
          </w:rPr>
          <w:t>N 445-ПК</w:t>
        </w:r>
      </w:hyperlink>
      <w:r>
        <w:t xml:space="preserve">, от 25.12.2015 </w:t>
      </w:r>
      <w:hyperlink r:id="rId20">
        <w:r>
          <w:rPr>
            <w:color w:val="0000FF"/>
          </w:rPr>
          <w:t>N 591-ПК</w:t>
        </w:r>
      </w:hyperlink>
      <w:r>
        <w:t>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 xml:space="preserve">1) двукратной ставке земельного налога, установленной нормативными правовыми актами представительных органов муниципальных образований в соответствии со </w:t>
      </w:r>
      <w:hyperlink r:id="rId21">
        <w:r>
          <w:rPr>
            <w:color w:val="0000FF"/>
          </w:rPr>
          <w:t>статьей 394</w:t>
        </w:r>
      </w:hyperlink>
      <w:r>
        <w:t xml:space="preserve"> Налогового кодекса Российской Федерации в отношении земельных участков: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lastRenderedPageBreak/>
        <w:t>в составе зон сельскохозяйственного использования земель населенных пунктов и используемых для сельскохозяйственного производства;</w:t>
      </w:r>
    </w:p>
    <w:p w:rsidR="003B0753" w:rsidRDefault="003B07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07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753" w:rsidRDefault="003B0753">
            <w:pPr>
              <w:pStyle w:val="ConsPlusNormal"/>
              <w:jc w:val="both"/>
            </w:pPr>
            <w:hyperlink r:id="rId22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30.03.2020 N 517-ПК в абз. 3 п. 1 ч. 1 внесены изменения, действие которых </w:t>
            </w:r>
            <w:hyperlink r:id="rId23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</w:tr>
    </w:tbl>
    <w:p w:rsidR="003B0753" w:rsidRDefault="003B0753">
      <w:pPr>
        <w:pStyle w:val="ConsPlusNormal"/>
        <w:spacing w:before="280"/>
        <w:ind w:firstLine="540"/>
        <w:jc w:val="both"/>
      </w:pPr>
      <w:proofErr w:type="gramStart"/>
      <w: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предоставленных для индивидуального жилищного строительства (за исключением земельных участков, предоставленных для индивидуального жилищного строительства, используемых в предпринимательской деятельности);</w:t>
      </w:r>
      <w:proofErr w:type="gramEnd"/>
    </w:p>
    <w:p w:rsidR="003B0753" w:rsidRDefault="003B0753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Пермского края от 30.03.2020 N 517-ПК)</w:t>
      </w:r>
    </w:p>
    <w:p w:rsidR="003B0753" w:rsidRDefault="003B07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07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753" w:rsidRDefault="003B0753">
            <w:pPr>
              <w:pStyle w:val="ConsPlusNormal"/>
              <w:jc w:val="both"/>
            </w:pPr>
            <w:hyperlink r:id="rId2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30.03.2020 N 517-ПК абз. 4 п. 1 ч. 1 изложен в новой редакции, действие которой </w:t>
            </w:r>
            <w:hyperlink r:id="rId2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</w:tr>
    </w:tbl>
    <w:p w:rsidR="003B0753" w:rsidRDefault="003B0753">
      <w:pPr>
        <w:pStyle w:val="ConsPlusNormal"/>
        <w:spacing w:before="280"/>
        <w:ind w:firstLine="540"/>
        <w:jc w:val="both"/>
      </w:pPr>
      <w:r>
        <w:t xml:space="preserve">не </w:t>
      </w:r>
      <w:proofErr w:type="gramStart"/>
      <w:r>
        <w:t>используемых</w:t>
      </w:r>
      <w:proofErr w:type="gramEnd"/>
      <w:r>
        <w:t xml:space="preserve"> в предпринимательской деятельности, предоставленных для ведения личного подсобного хозяйства, садоводства или огородничества;</w:t>
      </w:r>
    </w:p>
    <w:p w:rsidR="003B0753" w:rsidRDefault="003B0753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Закона</w:t>
        </w:r>
      </w:hyperlink>
      <w:r>
        <w:t xml:space="preserve"> Пермского края от 30.03.2020 N 517-ПК)</w:t>
      </w:r>
    </w:p>
    <w:p w:rsidR="003B0753" w:rsidRDefault="003B0753">
      <w:pPr>
        <w:pStyle w:val="ConsPlusNormal"/>
        <w:spacing w:before="220"/>
        <w:ind w:firstLine="540"/>
        <w:jc w:val="both"/>
      </w:pPr>
      <w:bookmarkStart w:id="2" w:name="P44"/>
      <w:bookmarkEnd w:id="2"/>
      <w:proofErr w:type="gramStart"/>
      <w:r>
        <w:t xml:space="preserve">2) ставке земельного налога, установленной нормативными правовыми актами представительных органов муниципальных образований в соответствии со </w:t>
      </w:r>
      <w:hyperlink r:id="rId28">
        <w:r>
          <w:rPr>
            <w:color w:val="0000FF"/>
          </w:rPr>
          <w:t>статьей 394</w:t>
        </w:r>
      </w:hyperlink>
      <w:r>
        <w:t xml:space="preserve"> Налогового кодекса Российской Федерации в отношении земельных участков, занятых индивидуальными и кооперативными гаражами, хозяйственными постройками, используемыми для личных нужд граждан, лодочными станциями, а также в отношении земельных участков, расположенных в границах населенных пунктов Пермского края с численностью населения более 500 тыс. человек и</w:t>
      </w:r>
      <w:proofErr w:type="gramEnd"/>
      <w:r>
        <w:t xml:space="preserve"> предоставленных для размещения автостоянок (специальных открытых площадок, предназначенных для хранения автомототранспортных средств) и в случаях, установленных </w:t>
      </w:r>
      <w:hyperlink r:id="rId29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Федерации, </w:t>
      </w:r>
      <w:hyperlink r:id="rId30">
        <w:r>
          <w:rPr>
            <w:color w:val="0000FF"/>
          </w:rPr>
          <w:t>абзацем шестым пункта 2.7 статьи 3</w:t>
        </w:r>
      </w:hyperlink>
      <w:r>
        <w:t xml:space="preserve"> Федерального закона от 25.10.2001 N 137-ФЗ "О введении в действие Земельного кодекса Российской Федерации";</w:t>
      </w:r>
    </w:p>
    <w:p w:rsidR="003B0753" w:rsidRDefault="003B0753">
      <w:pPr>
        <w:pStyle w:val="ConsPlusNormal"/>
        <w:jc w:val="both"/>
      </w:pPr>
      <w:r>
        <w:t xml:space="preserve">(в ред. Законов Пермского края от 04.10.2010 </w:t>
      </w:r>
      <w:hyperlink r:id="rId31">
        <w:r>
          <w:rPr>
            <w:color w:val="0000FF"/>
          </w:rPr>
          <w:t>N 691-ПК</w:t>
        </w:r>
      </w:hyperlink>
      <w:r>
        <w:t xml:space="preserve">, от 02.03.2015 </w:t>
      </w:r>
      <w:hyperlink r:id="rId32">
        <w:r>
          <w:rPr>
            <w:color w:val="0000FF"/>
          </w:rPr>
          <w:t>N 445-ПК</w:t>
        </w:r>
      </w:hyperlink>
      <w:r>
        <w:t>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3) 0,1 процента от кадастровой стоимости земельных участков в отношении земельных участков, занятых открытыми стадионами, спортплощадками, автодромами, ипподромами, картодромами;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3.1) 0,1 процента от кадастровой стоимости земельных участков в отношении земельных участков, включенных в перечень государственного и муниципального имущества, свободного от прав третьих лиц, переданных социально ориентированным некоммерческим организациям, включенным в государственный реестр социально ориентированных некоммерческих организаций Пермского края;</w:t>
      </w:r>
    </w:p>
    <w:p w:rsidR="003B0753" w:rsidRDefault="003B0753">
      <w:pPr>
        <w:pStyle w:val="ConsPlusNormal"/>
        <w:jc w:val="both"/>
      </w:pPr>
      <w:r>
        <w:t xml:space="preserve">(п. 3.1 </w:t>
      </w:r>
      <w:proofErr w:type="gramStart"/>
      <w:r>
        <w:t>введен</w:t>
      </w:r>
      <w:proofErr w:type="gramEnd"/>
      <w:r>
        <w:t xml:space="preserve"> </w:t>
      </w:r>
      <w:hyperlink r:id="rId33">
        <w:r>
          <w:rPr>
            <w:color w:val="0000FF"/>
          </w:rPr>
          <w:t>Законом</w:t>
        </w:r>
      </w:hyperlink>
      <w:r>
        <w:t xml:space="preserve"> Пермского края от 27.11.2012 N 131-ПК)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4) 0,3 процента от кадастровой стоимости земельных участков, предоставленных для строительства, на период инженерных изысканий, период проектирования и нормативный срок строительства, если иное не установлено настоящим Законом и законодательством Российской Федерации;</w:t>
      </w:r>
    </w:p>
    <w:p w:rsidR="003B0753" w:rsidRDefault="003B0753">
      <w:pPr>
        <w:pStyle w:val="ConsPlusNormal"/>
        <w:jc w:val="both"/>
      </w:pPr>
      <w:r>
        <w:t xml:space="preserve">(п. 4 в ред. </w:t>
      </w:r>
      <w:hyperlink r:id="rId34">
        <w:r>
          <w:rPr>
            <w:color w:val="0000FF"/>
          </w:rPr>
          <w:t>Закона</w:t>
        </w:r>
      </w:hyperlink>
      <w:r>
        <w:t xml:space="preserve"> Пермского края от 04.10.2010 N 691-ПК)</w:t>
      </w:r>
    </w:p>
    <w:p w:rsidR="003B0753" w:rsidRDefault="003B0753">
      <w:pPr>
        <w:pStyle w:val="ConsPlusNormal"/>
        <w:spacing w:before="220"/>
        <w:ind w:firstLine="540"/>
        <w:jc w:val="both"/>
      </w:pPr>
      <w:proofErr w:type="gramStart"/>
      <w:r>
        <w:t xml:space="preserve">4.1) 0,3 процента от кадастровой стоимости земельных участков, предоставленных для гражданского (общественные здания, сооружения, объекты капитального строительства </w:t>
      </w:r>
      <w:r>
        <w:lastRenderedPageBreak/>
        <w:t>гаражного назначения) строительства, а также объектов инженерной инфраструктуры жилищно-коммунального комплекса на период инженерных изысканий, период проектирования и нормативный срок строительства, если иное не установлено настоящим Законом и законодательством Российской Федерации;</w:t>
      </w:r>
      <w:proofErr w:type="gramEnd"/>
    </w:p>
    <w:p w:rsidR="003B0753" w:rsidRDefault="003B0753">
      <w:pPr>
        <w:pStyle w:val="ConsPlusNormal"/>
        <w:jc w:val="both"/>
      </w:pPr>
      <w:r>
        <w:t xml:space="preserve">(п. 4.1 в ред. </w:t>
      </w:r>
      <w:hyperlink r:id="rId35">
        <w:r>
          <w:rPr>
            <w:color w:val="0000FF"/>
          </w:rPr>
          <w:t>Закона</w:t>
        </w:r>
      </w:hyperlink>
      <w:r>
        <w:t xml:space="preserve"> Пермского края от 27.11.2012 N 131-ПК)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4.1.1) 0,3 процента от кадастровой стоимости земельных участков, предоставленных для жилищного строительства, а также объектов инженерной инфраструктуры жилищного комплекса на период инженерных изысканий, период проектирования и нормативный срок строительства, если иное не установлено настоящим Законом и законодательством Российской Федерации;</w:t>
      </w:r>
    </w:p>
    <w:p w:rsidR="003B0753" w:rsidRDefault="003B0753">
      <w:pPr>
        <w:pStyle w:val="ConsPlusNormal"/>
        <w:jc w:val="both"/>
      </w:pPr>
      <w:r>
        <w:t xml:space="preserve">(п. 4.1.1 </w:t>
      </w:r>
      <w:proofErr w:type="gramStart"/>
      <w:r>
        <w:t>введен</w:t>
      </w:r>
      <w:proofErr w:type="gramEnd"/>
      <w:r>
        <w:t xml:space="preserve"> </w:t>
      </w:r>
      <w:hyperlink r:id="rId36">
        <w:r>
          <w:rPr>
            <w:color w:val="0000FF"/>
          </w:rPr>
          <w:t>Законом</w:t>
        </w:r>
      </w:hyperlink>
      <w:r>
        <w:t xml:space="preserve"> Пермского края от 27.11.2012 N 131-ПК)</w:t>
      </w:r>
    </w:p>
    <w:p w:rsidR="003B0753" w:rsidRDefault="003B0753">
      <w:pPr>
        <w:pStyle w:val="ConsPlusNormal"/>
        <w:spacing w:before="220"/>
        <w:ind w:firstLine="540"/>
        <w:jc w:val="both"/>
      </w:pPr>
      <w:proofErr w:type="gramStart"/>
      <w:r>
        <w:t>4.2) двукратной ставке земельного налога на соответствующий земельный участок в случае, если по истечении трех лет с даты предоставления в аренду земельного участка для жилищного строительства объект недвижимости, построенный на таком земельном участке, не введен в эксплуатацию, за исключением случаев предоставления в аренду земельных участков для индивидуального жилищного строительства и строительства объектов, включенных в реестр многоквартирных жилых домов, по которым</w:t>
      </w:r>
      <w:proofErr w:type="gramEnd"/>
      <w:r>
        <w:t xml:space="preserve"> застройщик привлекал денежные средства граждан, но не выполнил обязательства по строительству и предоставлению жилых помещений, утвержденный в порядке, установленном Правительством Пермского края.</w:t>
      </w:r>
    </w:p>
    <w:p w:rsidR="003B0753" w:rsidRDefault="003B0753">
      <w:pPr>
        <w:pStyle w:val="ConsPlusNormal"/>
        <w:jc w:val="both"/>
      </w:pPr>
      <w:r>
        <w:t xml:space="preserve">(п. 4.2 в ред. </w:t>
      </w:r>
      <w:hyperlink r:id="rId37">
        <w:r>
          <w:rPr>
            <w:color w:val="0000FF"/>
          </w:rPr>
          <w:t>Закона</w:t>
        </w:r>
      </w:hyperlink>
      <w:r>
        <w:t xml:space="preserve"> Пермского края от 14.12.2013 N 268-ПК)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5) 0,1 процента от кадастровой стоимости земельных участков в отношении земельных участков, занятых бассейнами, спорткомплексами, с введением в действие с 1 января 2013 года;</w:t>
      </w:r>
    </w:p>
    <w:p w:rsidR="003B0753" w:rsidRDefault="003B0753">
      <w:pPr>
        <w:pStyle w:val="ConsPlusNormal"/>
        <w:jc w:val="both"/>
      </w:pPr>
      <w:r>
        <w:t xml:space="preserve">(п. 5 в ред. </w:t>
      </w:r>
      <w:hyperlink r:id="rId38">
        <w:r>
          <w:rPr>
            <w:color w:val="0000FF"/>
          </w:rPr>
          <w:t>Закона</w:t>
        </w:r>
      </w:hyperlink>
      <w:r>
        <w:t xml:space="preserve"> Пермского края от 27.04.2012 N 29-ПК)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6) 1,5 процента от кадастровой стоимости изъятых из оборота или ограниченных в обороте земельных участков, в том числе при переоформлении права постоянного (бессрочного) пользования изъятыми из оборота или ограниченными в обороте земельными участками на право аренды изъятых из оборота или ограниченных в обороте земельных участков;</w:t>
      </w:r>
    </w:p>
    <w:p w:rsidR="003B0753" w:rsidRDefault="003B0753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Пермского края от 04.10.2010 N 691-ПК)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7) 1,5 процента от кадастровой стоимости земельных участков в отношении земельных участков, предусмотренных под строительство объектов газотранспортной и газораспределительной систем;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8) 2,0 процента от кадастровой стоимости земельных участков при переоформлении права постоянного (бессрочного) пользования на право аренды;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9) 4,0 процента от кадастровой стоимости земельных участков в отношении прочих земельных участков, если иное не установлено федеральными законами;</w:t>
      </w:r>
    </w:p>
    <w:p w:rsidR="003B0753" w:rsidRDefault="003B0753">
      <w:pPr>
        <w:pStyle w:val="ConsPlusNormal"/>
        <w:jc w:val="both"/>
      </w:pPr>
      <w:r>
        <w:t xml:space="preserve">(п. 9 в ред. </w:t>
      </w:r>
      <w:hyperlink r:id="rId40">
        <w:r>
          <w:rPr>
            <w:color w:val="0000FF"/>
          </w:rPr>
          <w:t>Закона</w:t>
        </w:r>
      </w:hyperlink>
      <w:r>
        <w:t xml:space="preserve"> Пермского края от 27.11.2012 N 131-ПК)</w:t>
      </w:r>
    </w:p>
    <w:p w:rsidR="003B0753" w:rsidRDefault="003B0753">
      <w:pPr>
        <w:pStyle w:val="ConsPlusNormal"/>
        <w:spacing w:before="220"/>
        <w:ind w:firstLine="540"/>
        <w:jc w:val="both"/>
      </w:pPr>
      <w:proofErr w:type="gramStart"/>
      <w:r>
        <w:t>10) 1,5 процента от кадастровой стоимости земельных участков в отношении земельных участков, предназначенных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линий электропередачи конструктивных элементов и сооружений, объектов, необходимых для эксплуатации, содержания, строительства, реконструкции</w:t>
      </w:r>
      <w:proofErr w:type="gramEnd"/>
      <w:r>
        <w:t>, ремонта, развития наземных и подземных зданий, строений, сооружений, устрой</w:t>
      </w:r>
      <w:proofErr w:type="gramStart"/>
      <w:r>
        <w:t>ств тр</w:t>
      </w:r>
      <w:proofErr w:type="gramEnd"/>
      <w:r>
        <w:t>анспорта, энергетики и связи; размещения наземных сооружений и инфраструктуры спутниковой связи, объектов космической деятельности, военных объектов, если иное не установлено законодательством Российской Федерации, с введением в действие с 1 января 2013 года.</w:t>
      </w:r>
    </w:p>
    <w:p w:rsidR="003B0753" w:rsidRDefault="003B0753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Законом</w:t>
        </w:r>
      </w:hyperlink>
      <w:r>
        <w:t xml:space="preserve"> Пермского края от 27.04.2012 N 29-ПК (ред. 01.10.2012))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lastRenderedPageBreak/>
        <w:t xml:space="preserve">2. Размер арендной платы за земельный участок, предоставленный в соответствии с </w:t>
      </w:r>
      <w:hyperlink r:id="rId42">
        <w:r>
          <w:rPr>
            <w:color w:val="0000FF"/>
          </w:rPr>
          <w:t>частью 15 статьи 3</w:t>
        </w:r>
      </w:hyperlink>
      <w:r>
        <w:t xml:space="preserve"> Федерального закона от 25.10.2001 N 137-ФЗ "О введении в действие Земельного кодекса Российской Федерации" для жилищного строительства или лицу, к которому перешли права и обязанности по договору аренды такого земельного участка, устанавливается: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 xml:space="preserve">1) в размере 2,5 процента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</w:t>
      </w:r>
      <w:proofErr w:type="gramStart"/>
      <w:r>
        <w:t>с даты заключения</w:t>
      </w:r>
      <w:proofErr w:type="gramEnd"/>
      <w:r>
        <w:t xml:space="preserve"> договора аренды земельного участка;</w:t>
      </w:r>
    </w:p>
    <w:p w:rsidR="003B0753" w:rsidRDefault="003B0753">
      <w:pPr>
        <w:pStyle w:val="ConsPlusNormal"/>
        <w:spacing w:before="220"/>
        <w:ind w:firstLine="540"/>
        <w:jc w:val="both"/>
      </w:pPr>
      <w:proofErr w:type="gramStart"/>
      <w:r>
        <w:t>2) в размере 5 процентов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участка, за исключением строительства объектов, включенных в реестр многоквартирных жилых домов, по которым застройщик привлекал денежные средства граждан, но не выполнил обязательства по строительству и предоставлению жилых</w:t>
      </w:r>
      <w:proofErr w:type="gramEnd"/>
      <w:r>
        <w:t xml:space="preserve"> помещений, </w:t>
      </w:r>
      <w:proofErr w:type="gramStart"/>
      <w:r>
        <w:t>утвержденный</w:t>
      </w:r>
      <w:proofErr w:type="gramEnd"/>
      <w:r>
        <w:t xml:space="preserve"> в порядке, установленном Правительством Пермского края.</w:t>
      </w:r>
    </w:p>
    <w:p w:rsidR="003B0753" w:rsidRDefault="003B0753">
      <w:pPr>
        <w:pStyle w:val="ConsPlusNormal"/>
        <w:jc w:val="both"/>
      </w:pPr>
      <w:r>
        <w:t xml:space="preserve">(п. 2 в ред. </w:t>
      </w:r>
      <w:hyperlink r:id="rId43">
        <w:r>
          <w:rPr>
            <w:color w:val="0000FF"/>
          </w:rPr>
          <w:t>Закона</w:t>
        </w:r>
      </w:hyperlink>
      <w:r>
        <w:t xml:space="preserve"> Пермского края от 14.12.2013 N 268-ПК)</w:t>
      </w:r>
    </w:p>
    <w:p w:rsidR="003B0753" w:rsidRDefault="003B0753">
      <w:pPr>
        <w:pStyle w:val="ConsPlusNormal"/>
        <w:jc w:val="both"/>
      </w:pPr>
      <w:r>
        <w:t xml:space="preserve">(часть 2 введена </w:t>
      </w:r>
      <w:hyperlink r:id="rId44">
        <w:r>
          <w:rPr>
            <w:color w:val="0000FF"/>
          </w:rPr>
          <w:t>Законом</w:t>
        </w:r>
      </w:hyperlink>
      <w:r>
        <w:t xml:space="preserve"> Пермского края от 04.10.2010 N 691-ПК)</w:t>
      </w:r>
    </w:p>
    <w:p w:rsidR="003B0753" w:rsidRDefault="003B07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07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753" w:rsidRDefault="003B0753">
            <w:pPr>
              <w:pStyle w:val="ConsPlusNormal"/>
              <w:jc w:val="both"/>
            </w:pPr>
            <w:hyperlink r:id="rId4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30.03.2020 N 517-ПК в абз. 1 ч. 3 внесены изменения, действие которых </w:t>
            </w:r>
            <w:hyperlink r:id="rId4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</w:tr>
    </w:tbl>
    <w:p w:rsidR="003B0753" w:rsidRDefault="003B0753">
      <w:pPr>
        <w:pStyle w:val="ConsPlusNormal"/>
        <w:spacing w:before="280"/>
        <w:ind w:firstLine="540"/>
        <w:jc w:val="both"/>
      </w:pPr>
      <w:r>
        <w:t xml:space="preserve">3. Пересмотр размера арендной платы в отношении земельных участков, указанных в </w:t>
      </w:r>
      <w:hyperlink w:anchor="P34">
        <w:r>
          <w:rPr>
            <w:color w:val="0000FF"/>
          </w:rPr>
          <w:t>части 1 статьи 1</w:t>
        </w:r>
      </w:hyperlink>
      <w:r>
        <w:t xml:space="preserve"> настоящего Закона, если иное не предусмотрено Земельным </w:t>
      </w:r>
      <w:hyperlink r:id="rId47">
        <w:r>
          <w:rPr>
            <w:color w:val="0000FF"/>
          </w:rPr>
          <w:t>кодексом</w:t>
        </w:r>
      </w:hyperlink>
      <w:r>
        <w:t xml:space="preserve"> Российской Федерации или другими федеральными законами, настоящим Законом, осуществляется в связи с инфляцией не чаще одного раза в год. При этом учет инфляции производится путем умножения размера арендной платы на коэффициент индексации.</w:t>
      </w:r>
    </w:p>
    <w:p w:rsidR="003B0753" w:rsidRDefault="003B075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8">
        <w:r>
          <w:rPr>
            <w:color w:val="0000FF"/>
          </w:rPr>
          <w:t>Закона</w:t>
        </w:r>
      </w:hyperlink>
      <w:r>
        <w:t xml:space="preserve"> Пермского края от 30.03.2020 N 517-ПК)</w:t>
      </w:r>
    </w:p>
    <w:p w:rsidR="003B0753" w:rsidRDefault="003B0753">
      <w:pPr>
        <w:pStyle w:val="ConsPlusNormal"/>
        <w:spacing w:before="220"/>
        <w:ind w:firstLine="540"/>
        <w:jc w:val="both"/>
      </w:pPr>
      <w:proofErr w:type="gramStart"/>
      <w:r>
        <w:t>Коэффициент индексации, применяемый в отношении земельных участков из земель населенных пунктов, в 2018 году равен прогнозному размеру инфляции в регионе, установленному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2018 финансовый год и плановый период.</w:t>
      </w:r>
      <w:proofErr w:type="gramEnd"/>
    </w:p>
    <w:p w:rsidR="003B0753" w:rsidRDefault="003B0753">
      <w:pPr>
        <w:pStyle w:val="ConsPlusNormal"/>
        <w:spacing w:before="220"/>
        <w:ind w:firstLine="540"/>
        <w:jc w:val="both"/>
      </w:pPr>
      <w:r>
        <w:t>С 2019 года коэффициент индексации, применяемый в отношении земельных участков из земель населенных пунктов, рассчитывается по следующей формуле: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jc w:val="center"/>
      </w:pPr>
      <w:r>
        <w:t>К</w:t>
      </w:r>
      <w:proofErr w:type="gramStart"/>
      <w:r>
        <w:rPr>
          <w:vertAlign w:val="subscript"/>
        </w:rPr>
        <w:t>n</w:t>
      </w:r>
      <w:proofErr w:type="gramEnd"/>
      <w:r>
        <w:t>% = К</w:t>
      </w:r>
      <w:r>
        <w:rPr>
          <w:vertAlign w:val="subscript"/>
        </w:rPr>
        <w:t>n-1</w:t>
      </w:r>
      <w:r>
        <w:t>% x I</w:t>
      </w:r>
      <w:r>
        <w:rPr>
          <w:vertAlign w:val="subscript"/>
        </w:rPr>
        <w:t>n</w:t>
      </w:r>
      <w:r>
        <w:t>,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ind w:firstLine="540"/>
        <w:jc w:val="both"/>
      </w:pPr>
      <w:r>
        <w:t>где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rPr>
          <w:vertAlign w:val="subscript"/>
        </w:rPr>
        <w:t>n</w:t>
      </w:r>
      <w:proofErr w:type="gramEnd"/>
      <w:r>
        <w:t>% - коэффициент индексации, применяемый в n-м году;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n - год применения коэффициента индексации;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n-1</w:t>
      </w:r>
      <w:r>
        <w:t>% - коэффициент индексации, применяемый в году, предшествующем n-му году;</w:t>
      </w:r>
    </w:p>
    <w:p w:rsidR="003B0753" w:rsidRDefault="003B07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07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753" w:rsidRDefault="003B0753">
            <w:pPr>
              <w:pStyle w:val="ConsPlusNormal"/>
              <w:jc w:val="both"/>
            </w:pPr>
            <w:hyperlink r:id="rId49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30.03.2020 N 517-ПК абз. 9 ч. 3 изложен в новой редакции, действие которой </w:t>
            </w:r>
            <w:hyperlink r:id="rId5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</w:tr>
    </w:tbl>
    <w:p w:rsidR="003B0753" w:rsidRDefault="003B0753">
      <w:pPr>
        <w:pStyle w:val="ConsPlusNormal"/>
        <w:spacing w:before="280"/>
        <w:ind w:firstLine="540"/>
        <w:jc w:val="both"/>
      </w:pPr>
      <w:r>
        <w:t xml:space="preserve">In - прогнозное значение размера инфляции в регионе, определяемого данными сценарных условий для формирования вариантов развития экономики Пермского края и основных </w:t>
      </w:r>
      <w:r>
        <w:lastRenderedPageBreak/>
        <w:t>показателей прогноза социально-экономического развития Пермского края на очередной n-й финансовый год и плановый период (</w:t>
      </w:r>
      <w:proofErr w:type="gramStart"/>
      <w:r>
        <w:t>в</w:t>
      </w:r>
      <w:proofErr w:type="gramEnd"/>
      <w:r>
        <w:t xml:space="preserve"> %), деленное на 100.</w:t>
      </w:r>
    </w:p>
    <w:p w:rsidR="003B0753" w:rsidRDefault="003B0753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Пермского края от 30.03.2020 N 517-ПК)</w:t>
      </w:r>
    </w:p>
    <w:p w:rsidR="003B0753" w:rsidRDefault="003B0753">
      <w:pPr>
        <w:pStyle w:val="ConsPlusNormal"/>
        <w:jc w:val="both"/>
      </w:pPr>
      <w:r>
        <w:t xml:space="preserve">(часть 3 в ред. </w:t>
      </w:r>
      <w:hyperlink r:id="rId52">
        <w:r>
          <w:rPr>
            <w:color w:val="0000FF"/>
          </w:rPr>
          <w:t>Закона</w:t>
        </w:r>
      </w:hyperlink>
      <w:r>
        <w:t xml:space="preserve"> Пермского края от 09.02.2018 N 182-ПК)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 xml:space="preserve">4. Арендная плата в расчете на год за земельный участок, предоставленный в аренду в соответствии с </w:t>
      </w:r>
      <w:hyperlink r:id="rId53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Федерации, устанавливается в размере 1 (один) рубль за гектар на период три года со дня заключения договора аренды земельного участка. </w:t>
      </w:r>
      <w:proofErr w:type="gramStart"/>
      <w:r>
        <w:t>В случае установления факта неиспользования земельного участка или использования его не по целевому назначению, прекращения действия статуса масштабного инвестиционного проекта арендная плата в расчете на год устанавливается в размере рыночной стоимости права аренды, определяемой в соответствии с законодательством Российской Федерации об оценочной деятельности, начиная со дня заключения договора аренды земельного участка на весь срок аренды.</w:t>
      </w:r>
      <w:proofErr w:type="gramEnd"/>
    </w:p>
    <w:p w:rsidR="003B0753" w:rsidRDefault="003B0753">
      <w:pPr>
        <w:pStyle w:val="ConsPlusNormal"/>
        <w:jc w:val="both"/>
      </w:pPr>
      <w:r>
        <w:t xml:space="preserve">(часть 4 в ред. </w:t>
      </w:r>
      <w:hyperlink r:id="rId54">
        <w:r>
          <w:rPr>
            <w:color w:val="0000FF"/>
          </w:rPr>
          <w:t>Закона</w:t>
        </w:r>
      </w:hyperlink>
      <w:r>
        <w:t xml:space="preserve"> Пермского края от 30.03.2020 N 517-ПК)</w:t>
      </w:r>
    </w:p>
    <w:p w:rsidR="003B0753" w:rsidRDefault="003B07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07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753" w:rsidRDefault="003B0753">
            <w:pPr>
              <w:pStyle w:val="ConsPlusNormal"/>
              <w:jc w:val="both"/>
            </w:pPr>
            <w:hyperlink r:id="rId55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30.03.2020 N 517-ПК ч. 5 </w:t>
            </w:r>
            <w:proofErr w:type="gramStart"/>
            <w:r>
              <w:rPr>
                <w:color w:val="392C69"/>
              </w:rPr>
              <w:t>признана</w:t>
            </w:r>
            <w:proofErr w:type="gramEnd"/>
            <w:r>
              <w:rPr>
                <w:color w:val="392C69"/>
              </w:rPr>
              <w:t xml:space="preserve"> утратившей силу. Указанное изменение </w:t>
            </w:r>
            <w:hyperlink r:id="rId56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01.01.2020.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</w:tr>
    </w:tbl>
    <w:p w:rsidR="003B0753" w:rsidRDefault="003B0753">
      <w:pPr>
        <w:pStyle w:val="ConsPlusNormal"/>
        <w:spacing w:before="280"/>
        <w:ind w:firstLine="540"/>
        <w:jc w:val="both"/>
      </w:pPr>
      <w:r>
        <w:t xml:space="preserve">5. Утратила силу. - </w:t>
      </w:r>
      <w:hyperlink r:id="rId57">
        <w:r>
          <w:rPr>
            <w:color w:val="0000FF"/>
          </w:rPr>
          <w:t>Закон</w:t>
        </w:r>
      </w:hyperlink>
      <w:r>
        <w:t xml:space="preserve"> Пермского края от 30.03.2020 N 517-ПК.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Title"/>
        <w:ind w:firstLine="540"/>
        <w:jc w:val="both"/>
        <w:outlineLvl w:val="1"/>
      </w:pPr>
      <w:bookmarkStart w:id="3" w:name="P93"/>
      <w:bookmarkEnd w:id="3"/>
      <w:r>
        <w:t>Статья 2. Порядок определения размера арендной платы за земельные участки вне границ населенных пунктов и предоставленные в аренду без торгов</w:t>
      </w:r>
    </w:p>
    <w:p w:rsidR="003B0753" w:rsidRDefault="003B0753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Закона</w:t>
        </w:r>
      </w:hyperlink>
      <w:r>
        <w:t xml:space="preserve"> Пермского края от 02.03.2015 N 445-ПК)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ind w:firstLine="540"/>
        <w:jc w:val="both"/>
      </w:pPr>
      <w:r>
        <w:t xml:space="preserve">1. Если иное не установлено Земельным </w:t>
      </w:r>
      <w:hyperlink r:id="rId59">
        <w:r>
          <w:rPr>
            <w:color w:val="0000FF"/>
          </w:rPr>
          <w:t>кодексом</w:t>
        </w:r>
      </w:hyperlink>
      <w:r>
        <w:t xml:space="preserve"> Российской Федерации или другими федеральными законами, арендная плата за земельный участок вне границ населенных пунктов определяется путем умножения базового размера арендной платы на площадь земельного участка, за исключением случаев, предусмотренных </w:t>
      </w:r>
      <w:hyperlink w:anchor="P142">
        <w:r>
          <w:rPr>
            <w:color w:val="0000FF"/>
          </w:rPr>
          <w:t>частями 10</w:t>
        </w:r>
      </w:hyperlink>
      <w:r>
        <w:t xml:space="preserve">, </w:t>
      </w:r>
      <w:hyperlink w:anchor="P147">
        <w:r>
          <w:rPr>
            <w:color w:val="0000FF"/>
          </w:rPr>
          <w:t>11</w:t>
        </w:r>
      </w:hyperlink>
      <w:r>
        <w:t xml:space="preserve">, </w:t>
      </w:r>
      <w:hyperlink w:anchor="P149">
        <w:r>
          <w:rPr>
            <w:color w:val="0000FF"/>
          </w:rPr>
          <w:t>12</w:t>
        </w:r>
      </w:hyperlink>
      <w:r>
        <w:t xml:space="preserve"> настоящей статьи.</w:t>
      </w:r>
    </w:p>
    <w:p w:rsidR="003B0753" w:rsidRDefault="003B0753">
      <w:pPr>
        <w:pStyle w:val="ConsPlusNormal"/>
        <w:jc w:val="both"/>
      </w:pPr>
      <w:r>
        <w:t xml:space="preserve">(в ред. Законов Пермского края от 04.10.2010 </w:t>
      </w:r>
      <w:hyperlink r:id="rId60">
        <w:r>
          <w:rPr>
            <w:color w:val="0000FF"/>
          </w:rPr>
          <w:t>N 691-ПК</w:t>
        </w:r>
      </w:hyperlink>
      <w:r>
        <w:t xml:space="preserve">, от 02.03.2015 </w:t>
      </w:r>
      <w:hyperlink r:id="rId61">
        <w:r>
          <w:rPr>
            <w:color w:val="0000FF"/>
          </w:rPr>
          <w:t>N 445-ПК</w:t>
        </w:r>
      </w:hyperlink>
      <w:r>
        <w:t xml:space="preserve">, от 25.12.2015 </w:t>
      </w:r>
      <w:hyperlink r:id="rId62">
        <w:r>
          <w:rPr>
            <w:color w:val="0000FF"/>
          </w:rPr>
          <w:t>N 591-ПК</w:t>
        </w:r>
      </w:hyperlink>
      <w:r>
        <w:t>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Базовый размер арендной платы рассчитывается от земельного налога для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действующего в 2005 году, определенного в соответствии с </w:t>
      </w:r>
      <w:hyperlink r:id="rId63">
        <w:r>
          <w:rPr>
            <w:color w:val="0000FF"/>
          </w:rPr>
          <w:t>Законом</w:t>
        </w:r>
      </w:hyperlink>
      <w:r>
        <w:t xml:space="preserve"> Российской Федерации от 11.10.1991 N 1738-1 "О плате за землю", с учетом коэффициента видов использования земель и категорий арендаторов и коэффициента</w:t>
      </w:r>
      <w:proofErr w:type="gramEnd"/>
      <w:r>
        <w:t xml:space="preserve"> индексации ставок арендной платы, </w:t>
      </w:r>
      <w:proofErr w:type="gramStart"/>
      <w:r>
        <w:t>установленного</w:t>
      </w:r>
      <w:proofErr w:type="gramEnd"/>
      <w:r>
        <w:t xml:space="preserve"> в соответствии с </w:t>
      </w:r>
      <w:hyperlink w:anchor="P102">
        <w:r>
          <w:rPr>
            <w:color w:val="0000FF"/>
          </w:rPr>
          <w:t>частью 6</w:t>
        </w:r>
      </w:hyperlink>
      <w:r>
        <w:t xml:space="preserve"> настоящей статьи.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3. Базовые размеры арендной платы устанавливаются для земельного участка в целом, без выделения застроенной и незастроенной его части. Базовые размеры арендной платы устанавливаются в расчете на год на единицу площади земельного участка по видам использования земель и категориям арендаторов.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случае если на стороне арендатора земельного участка выступает несколько лиц, обладающих правами на расположенное на нем здание, строение, сооружение (или помещения в них), арендная плата рассчитывается для каждого из них в размере, пропорциональном принадлежащей ему доле в праве на указанные объекты недвижимого имущества.</w:t>
      </w:r>
      <w:proofErr w:type="gramEnd"/>
    </w:p>
    <w:p w:rsidR="003B0753" w:rsidRDefault="003B0753">
      <w:pPr>
        <w:pStyle w:val="ConsPlusNormal"/>
        <w:spacing w:before="220"/>
        <w:ind w:firstLine="540"/>
        <w:jc w:val="both"/>
      </w:pPr>
      <w:r>
        <w:t xml:space="preserve">5. Исключена. - </w:t>
      </w:r>
      <w:hyperlink r:id="rId64">
        <w:r>
          <w:rPr>
            <w:color w:val="0000FF"/>
          </w:rPr>
          <w:t>Закон</w:t>
        </w:r>
      </w:hyperlink>
      <w:r>
        <w:t xml:space="preserve"> Пермского края от 04.10.2010 N 691-ПК.</w:t>
      </w:r>
    </w:p>
    <w:p w:rsidR="003B0753" w:rsidRDefault="003B0753">
      <w:pPr>
        <w:pStyle w:val="ConsPlusNormal"/>
        <w:spacing w:before="220"/>
        <w:ind w:firstLine="540"/>
        <w:jc w:val="both"/>
      </w:pPr>
      <w:bookmarkStart w:id="4" w:name="P102"/>
      <w:bookmarkEnd w:id="4"/>
      <w:r>
        <w:t xml:space="preserve">6. Пересмотр размера арендной платы осуществляется в связи с инфляцией не чаще одного раза в год. При этом учет инфляции производится путем умножения размера арендной платы на </w:t>
      </w:r>
      <w:r>
        <w:lastRenderedPageBreak/>
        <w:t>коэффициент индексации.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Установить коэффициент индексации, применяемый при расчете базового размера арендной платы за земельные участки вне границ населенных пунктов в 2010 году, равным 1,923.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Установить коэффициент индексации, применяемый при расчете базового размера арендной платы за земельные участки вне границ населенных пунктов в 2011 году, равным 2,071.</w:t>
      </w:r>
    </w:p>
    <w:p w:rsidR="003B0753" w:rsidRDefault="003B0753">
      <w:pPr>
        <w:pStyle w:val="ConsPlusNormal"/>
        <w:jc w:val="both"/>
      </w:pPr>
      <w:r>
        <w:t xml:space="preserve">(абзац введен </w:t>
      </w:r>
      <w:hyperlink r:id="rId65">
        <w:r>
          <w:rPr>
            <w:color w:val="0000FF"/>
          </w:rPr>
          <w:t>Законом</w:t>
        </w:r>
      </w:hyperlink>
      <w:r>
        <w:t xml:space="preserve"> Пермского края от 04.10.2010 N 691-ПК)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Установить коэффициент индексации, применяемый при расчете базового размера арендной платы за земельные участки вне границ населенных пунктов в 2012 году, равным 2,239.</w:t>
      </w:r>
    </w:p>
    <w:p w:rsidR="003B0753" w:rsidRDefault="003B0753">
      <w:pPr>
        <w:pStyle w:val="ConsPlusNormal"/>
        <w:jc w:val="both"/>
      </w:pPr>
      <w:r>
        <w:t xml:space="preserve">(абзац введен </w:t>
      </w:r>
      <w:hyperlink r:id="rId66">
        <w:r>
          <w:rPr>
            <w:color w:val="0000FF"/>
          </w:rPr>
          <w:t>Законом</w:t>
        </w:r>
      </w:hyperlink>
      <w:r>
        <w:t xml:space="preserve"> Пермского края от 27.04.2012 N 29-ПК)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Установить коэффициент индексации, применяемый при расчете базового размера арендной платы за земельные участки вне границ населенных пунктов в 2013 году, равным 2,414.</w:t>
      </w:r>
    </w:p>
    <w:p w:rsidR="003B0753" w:rsidRDefault="003B0753">
      <w:pPr>
        <w:pStyle w:val="ConsPlusNormal"/>
        <w:jc w:val="both"/>
      </w:pPr>
      <w:r>
        <w:t xml:space="preserve">(абзац введен </w:t>
      </w:r>
      <w:hyperlink r:id="rId67">
        <w:r>
          <w:rPr>
            <w:color w:val="0000FF"/>
          </w:rPr>
          <w:t>Законом</w:t>
        </w:r>
      </w:hyperlink>
      <w:r>
        <w:t xml:space="preserve"> Пермского края от 27.11.2012 N 131-ПК)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Установить коэффициент индексации, применяемый при расчете базового размера арендной платы за земельные участки вне границ населенных пунктов в 2014 году, равным 2,568.</w:t>
      </w:r>
    </w:p>
    <w:p w:rsidR="003B0753" w:rsidRDefault="003B0753">
      <w:pPr>
        <w:pStyle w:val="ConsPlusNormal"/>
        <w:jc w:val="both"/>
      </w:pPr>
      <w:r>
        <w:t xml:space="preserve">(абзац введен </w:t>
      </w:r>
      <w:hyperlink r:id="rId68">
        <w:r>
          <w:rPr>
            <w:color w:val="0000FF"/>
          </w:rPr>
          <w:t>Законом</w:t>
        </w:r>
      </w:hyperlink>
      <w:r>
        <w:t xml:space="preserve"> Пермского края от 14.12.2013 N 268-ПК)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С 2015 года коэффициент индексации, применяемый при расчете базового размера арендной платы за земельные участки вне границ населенных пунктов, рассчитывается по следующей формуле: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jc w:val="center"/>
      </w:pPr>
      <w:r>
        <w:t>К</w:t>
      </w:r>
      <w:proofErr w:type="gramStart"/>
      <w:r>
        <w:rPr>
          <w:vertAlign w:val="subscript"/>
        </w:rPr>
        <w:t>n</w:t>
      </w:r>
      <w:proofErr w:type="gramEnd"/>
      <w:r>
        <w:t xml:space="preserve"> = К</w:t>
      </w:r>
      <w:r>
        <w:rPr>
          <w:vertAlign w:val="subscript"/>
        </w:rPr>
        <w:t>n-1</w:t>
      </w:r>
      <w:r>
        <w:t xml:space="preserve"> x I%</w:t>
      </w:r>
      <w:r>
        <w:rPr>
          <w:vertAlign w:val="subscript"/>
        </w:rPr>
        <w:t>n</w:t>
      </w:r>
      <w:r>
        <w:t>,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ind w:firstLine="540"/>
        <w:jc w:val="both"/>
      </w:pPr>
      <w:r>
        <w:t>где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rPr>
          <w:vertAlign w:val="subscript"/>
        </w:rPr>
        <w:t>n</w:t>
      </w:r>
      <w:proofErr w:type="gramEnd"/>
      <w:r>
        <w:t xml:space="preserve"> - коэффициент индексации, применяемый при расчете базового размера арендной платы за земельные участки вне границ населенных пунктов в n-м году;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n - год применения коэффициента индексации;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n-1</w:t>
      </w:r>
      <w:r>
        <w:t xml:space="preserve"> - коэффициент индексации, применяемый при расчете базового размера арендной платы за земельные участки вне границ населенных пунктов в году, предшествующем n-ому году;</w:t>
      </w:r>
    </w:p>
    <w:p w:rsidR="003B0753" w:rsidRDefault="003B07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07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753" w:rsidRDefault="003B0753">
            <w:pPr>
              <w:pStyle w:val="ConsPlusNormal"/>
              <w:jc w:val="both"/>
            </w:pPr>
            <w:hyperlink r:id="rId69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Пермского края от 30.03.2020 N 517-ПК абз. 13 ч. 6 изложен в новой редакции, действие которой </w:t>
            </w:r>
            <w:hyperlink r:id="rId70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01.01.2019.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</w:tr>
    </w:tbl>
    <w:p w:rsidR="003B0753" w:rsidRDefault="003B0753">
      <w:pPr>
        <w:pStyle w:val="ConsPlusNormal"/>
        <w:spacing w:before="280"/>
        <w:ind w:firstLine="540"/>
        <w:jc w:val="both"/>
      </w:pPr>
      <w:r>
        <w:t>I%n - прогнозное значение размера инфляции в регионе, определяемого данными сценарных условий для формирования вариантов развития экономики Пермского края и основных показателей прогноза социально-экономического развития Пермского края на очередной n-й финансовый год и плановый период.</w:t>
      </w:r>
    </w:p>
    <w:p w:rsidR="003B0753" w:rsidRDefault="003B0753">
      <w:pPr>
        <w:pStyle w:val="ConsPlusNormal"/>
        <w:jc w:val="both"/>
      </w:pPr>
      <w:r>
        <w:t xml:space="preserve">(в ред. </w:t>
      </w:r>
      <w:hyperlink r:id="rId71">
        <w:r>
          <w:rPr>
            <w:color w:val="0000FF"/>
          </w:rPr>
          <w:t>Закона</w:t>
        </w:r>
      </w:hyperlink>
      <w:r>
        <w:t xml:space="preserve"> Пермского края от 30.03.2020 N 517-ПК)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 xml:space="preserve">Пересмотр годового размера арендной платы, определенного в соответствии с </w:t>
      </w:r>
      <w:hyperlink w:anchor="P142">
        <w:r>
          <w:rPr>
            <w:color w:val="0000FF"/>
          </w:rPr>
          <w:t>частями 10</w:t>
        </w:r>
      </w:hyperlink>
      <w:r>
        <w:t xml:space="preserve">, </w:t>
      </w:r>
      <w:hyperlink w:anchor="P147">
        <w:r>
          <w:rPr>
            <w:color w:val="0000FF"/>
          </w:rPr>
          <w:t>11</w:t>
        </w:r>
      </w:hyperlink>
      <w:r>
        <w:t xml:space="preserve"> настоящей статьи, осуществляется только в связи с изменением кадастровой стоимости соответствующего земельного участка.</w:t>
      </w:r>
    </w:p>
    <w:p w:rsidR="003B0753" w:rsidRDefault="003B0753">
      <w:pPr>
        <w:pStyle w:val="ConsPlusNormal"/>
        <w:jc w:val="both"/>
      </w:pPr>
      <w:r>
        <w:t xml:space="preserve">(абзац введен </w:t>
      </w:r>
      <w:hyperlink r:id="rId72">
        <w:r>
          <w:rPr>
            <w:color w:val="0000FF"/>
          </w:rPr>
          <w:t>Законом</w:t>
        </w:r>
      </w:hyperlink>
      <w:r>
        <w:t xml:space="preserve"> Пермского края от 04.10.2010 N 691-ПК)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За использование земельных участков из земель сельскохозяйственного назначения, а также в случаях, установленных </w:t>
      </w:r>
      <w:hyperlink r:id="rId73">
        <w:r>
          <w:rPr>
            <w:color w:val="0000FF"/>
          </w:rPr>
          <w:t>пунктом 5 статьи 39.7</w:t>
        </w:r>
      </w:hyperlink>
      <w:r>
        <w:t xml:space="preserve"> Земельного кодекса Российской Федерации, </w:t>
      </w:r>
      <w:hyperlink r:id="rId74">
        <w:r>
          <w:rPr>
            <w:color w:val="0000FF"/>
          </w:rPr>
          <w:t>абзацем шестым пункта 2.7 статьи 3</w:t>
        </w:r>
      </w:hyperlink>
      <w:r>
        <w:t xml:space="preserve"> Федерального закона от 25.10.2001 N 137-ФЗ "О введении в действие Земельного кодекса Российской Федерации", базовый размер арендной платы </w:t>
      </w:r>
      <w:r>
        <w:lastRenderedPageBreak/>
        <w:t>устанавливается равным ставке земельного налога, установленной нормативными правовыми актами представительных органов муниципальных образований Пермского края.</w:t>
      </w:r>
      <w:proofErr w:type="gramEnd"/>
    </w:p>
    <w:p w:rsidR="003B0753" w:rsidRDefault="003B0753">
      <w:pPr>
        <w:pStyle w:val="ConsPlusNormal"/>
        <w:jc w:val="both"/>
      </w:pPr>
      <w:r>
        <w:t xml:space="preserve">(часть 7 в ред. </w:t>
      </w:r>
      <w:hyperlink r:id="rId75">
        <w:r>
          <w:rPr>
            <w:color w:val="0000FF"/>
          </w:rPr>
          <w:t>Закона</w:t>
        </w:r>
      </w:hyperlink>
      <w:r>
        <w:t xml:space="preserve"> Пермского края от 02.03.2015 N 445-ПК)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 xml:space="preserve">8. В случае передачи земельных участков (или иных частей) в субаренду расчет арендной платы производится в соответствии с </w:t>
      </w:r>
      <w:hyperlink w:anchor="P128">
        <w:r>
          <w:rPr>
            <w:color w:val="0000FF"/>
          </w:rPr>
          <w:t>частью 9</w:t>
        </w:r>
      </w:hyperlink>
      <w:r>
        <w:t xml:space="preserve"> настоящей статьи.</w:t>
      </w:r>
    </w:p>
    <w:p w:rsidR="003B0753" w:rsidRDefault="003B0753">
      <w:pPr>
        <w:pStyle w:val="ConsPlusNormal"/>
        <w:spacing w:before="220"/>
        <w:ind w:firstLine="540"/>
        <w:jc w:val="both"/>
      </w:pPr>
      <w:bookmarkStart w:id="5" w:name="P128"/>
      <w:bookmarkEnd w:id="5"/>
      <w:r>
        <w:t>9. Базовые размеры арендной платы (БР) рассчитываются по следующей формуле: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ind w:firstLine="540"/>
        <w:jc w:val="both"/>
      </w:pPr>
      <w:r>
        <w:t>БР = СЗН x К</w:t>
      </w:r>
      <w:proofErr w:type="gramStart"/>
      <w:r>
        <w:t>1</w:t>
      </w:r>
      <w:proofErr w:type="gramEnd"/>
      <w:r>
        <w:t xml:space="preserve"> x К</w:t>
      </w:r>
      <w:r>
        <w:rPr>
          <w:vertAlign w:val="subscript"/>
        </w:rPr>
        <w:t>n</w:t>
      </w:r>
      <w:r>
        <w:t>,</w:t>
      </w:r>
    </w:p>
    <w:p w:rsidR="003B0753" w:rsidRDefault="003B0753">
      <w:pPr>
        <w:pStyle w:val="ConsPlusNormal"/>
        <w:jc w:val="both"/>
      </w:pPr>
      <w:r>
        <w:t xml:space="preserve">(в ред. </w:t>
      </w:r>
      <w:hyperlink r:id="rId76">
        <w:r>
          <w:rPr>
            <w:color w:val="0000FF"/>
          </w:rPr>
          <w:t>Закона</w:t>
        </w:r>
      </w:hyperlink>
      <w:r>
        <w:t xml:space="preserve"> Пермского края от 02.03.2015 N 445-ПК)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ind w:firstLine="540"/>
        <w:jc w:val="both"/>
      </w:pPr>
      <w:r>
        <w:t>где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БР - базовый размер арендной платы в расчете на год, руб./кв. м;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СЗН - ставка земельного налога, действующая в 2005 году, руб./кв. м;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t>1</w:t>
      </w:r>
      <w:proofErr w:type="gramEnd"/>
      <w:r>
        <w:t xml:space="preserve"> - коэффициент видов использования земель и категорий арендаторов;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К</w:t>
      </w:r>
      <w:proofErr w:type="gramStart"/>
      <w:r>
        <w:rPr>
          <w:vertAlign w:val="subscript"/>
        </w:rPr>
        <w:t>n</w:t>
      </w:r>
      <w:proofErr w:type="gramEnd"/>
      <w:r>
        <w:t xml:space="preserve"> - коэффициент индексации ставок арендной платы, установленный в соответствии с </w:t>
      </w:r>
      <w:hyperlink w:anchor="P102">
        <w:r>
          <w:rPr>
            <w:color w:val="0000FF"/>
          </w:rPr>
          <w:t>частью 6</w:t>
        </w:r>
      </w:hyperlink>
      <w:r>
        <w:t xml:space="preserve"> настоящей статьи.</w:t>
      </w:r>
    </w:p>
    <w:p w:rsidR="003B0753" w:rsidRDefault="003B0753">
      <w:pPr>
        <w:pStyle w:val="ConsPlusNormal"/>
        <w:jc w:val="both"/>
      </w:pPr>
      <w:r>
        <w:t xml:space="preserve">(в ред. </w:t>
      </w:r>
      <w:hyperlink r:id="rId77">
        <w:r>
          <w:rPr>
            <w:color w:val="0000FF"/>
          </w:rPr>
          <w:t>Закона</w:t>
        </w:r>
      </w:hyperlink>
      <w:r>
        <w:t xml:space="preserve"> Пермского края от 02.03.2015 N 445-ПК)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Коэффициент видов использования земель и категорий арендаторов (К</w:t>
      </w:r>
      <w:proofErr w:type="gramStart"/>
      <w:r>
        <w:t>1</w:t>
      </w:r>
      <w:proofErr w:type="gramEnd"/>
      <w:r>
        <w:t xml:space="preserve">) - комплексный показатель, учитывающий как целевое использование земель, так и вид деятельности арендатора. Основной вид деятельности определяется по присвоенным кодам </w:t>
      </w:r>
      <w:hyperlink r:id="rId78">
        <w:r>
          <w:rPr>
            <w:color w:val="0000FF"/>
          </w:rPr>
          <w:t>ОКВЭД</w:t>
        </w:r>
      </w:hyperlink>
      <w:r>
        <w:t>, ОКПО (по карте постановки на учет в соответствующей инспекции Федеральной налоговой службы).</w:t>
      </w:r>
    </w:p>
    <w:p w:rsidR="003B0753" w:rsidRDefault="003B0753">
      <w:pPr>
        <w:pStyle w:val="ConsPlusNormal"/>
        <w:spacing w:before="220"/>
        <w:ind w:firstLine="540"/>
        <w:jc w:val="both"/>
      </w:pPr>
      <w:hyperlink w:anchor="P180">
        <w:r>
          <w:rPr>
            <w:color w:val="0000FF"/>
          </w:rPr>
          <w:t>Коэффициенты</w:t>
        </w:r>
      </w:hyperlink>
      <w:r>
        <w:t xml:space="preserve"> видов использования земель и категорий арендаторов утвердить согласно приложению к Закону.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Для арендаторов, которые кроме основной деятельности на арендуемой территории осуществляют иную деятельность, К</w:t>
      </w:r>
      <w:proofErr w:type="gramStart"/>
      <w:r>
        <w:t>1</w:t>
      </w:r>
      <w:proofErr w:type="gramEnd"/>
      <w:r>
        <w:t xml:space="preserve"> определяется по разрешенному использованию земельного участка.</w:t>
      </w:r>
    </w:p>
    <w:p w:rsidR="003B0753" w:rsidRDefault="003B0753">
      <w:pPr>
        <w:pStyle w:val="ConsPlusNormal"/>
        <w:spacing w:before="220"/>
        <w:ind w:firstLine="540"/>
        <w:jc w:val="both"/>
      </w:pPr>
      <w:bookmarkStart w:id="6" w:name="P142"/>
      <w:bookmarkEnd w:id="6"/>
      <w:r>
        <w:t xml:space="preserve">10. Для юридических лиц, за исключением указанных в </w:t>
      </w:r>
      <w:hyperlink r:id="rId79">
        <w:r>
          <w:rPr>
            <w:color w:val="0000FF"/>
          </w:rPr>
          <w:t>пункте 2 статьи 39.9</w:t>
        </w:r>
      </w:hyperlink>
      <w:r>
        <w:t xml:space="preserve"> Земельного кодекса Российской Федерации, переоформивших в установленном порядке право постоянного (бессрочного) пользования земельными участками на право аренды земельных участков, арендная плата за использование данных земельных участков рассчитывается в соответствии с настоящим Законом. При этом размер арендной платы на год устанавливается:</w:t>
      </w:r>
    </w:p>
    <w:p w:rsidR="003B0753" w:rsidRDefault="003B0753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Пермского края от 02.03.2015 N 445-ПК)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1) 2 процента кадастровой стоимости арендуемых земельных участков;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2) 0,3 процента кадастровой стоимости арендуемых земельных участков из земель сельскохозяйственного назначения, в том числе изъятых из оборота или ограниченных в обороте.</w:t>
      </w:r>
    </w:p>
    <w:p w:rsidR="003B0753" w:rsidRDefault="003B0753">
      <w:pPr>
        <w:pStyle w:val="ConsPlusNormal"/>
        <w:jc w:val="both"/>
      </w:pPr>
      <w:r>
        <w:t xml:space="preserve">(часть 10 введена </w:t>
      </w:r>
      <w:hyperlink r:id="rId81">
        <w:r>
          <w:rPr>
            <w:color w:val="0000FF"/>
          </w:rPr>
          <w:t>Законом</w:t>
        </w:r>
      </w:hyperlink>
      <w:r>
        <w:t xml:space="preserve"> Пермского края от 04.10.2010 N 691-ПК)</w:t>
      </w:r>
    </w:p>
    <w:p w:rsidR="003B0753" w:rsidRDefault="003B0753">
      <w:pPr>
        <w:pStyle w:val="ConsPlusNormal"/>
        <w:spacing w:before="220"/>
        <w:ind w:firstLine="540"/>
        <w:jc w:val="both"/>
      </w:pPr>
      <w:bookmarkStart w:id="7" w:name="P147"/>
      <w:bookmarkEnd w:id="7"/>
      <w:r>
        <w:t>11. За использование земельных участков, изъятых из оборота или ограниченных в обороте, базовый размер арендной платы устанавливается в размере 1,5 процента кадастровой стоимости, в том числе при переоформлении права постоянного (бессрочного) пользования земельными участками на право аренды, если иное не установлено настоящей статьей.</w:t>
      </w:r>
    </w:p>
    <w:p w:rsidR="003B0753" w:rsidRDefault="003B0753">
      <w:pPr>
        <w:pStyle w:val="ConsPlusNormal"/>
        <w:jc w:val="both"/>
      </w:pPr>
      <w:r>
        <w:t xml:space="preserve">(часть 11 введена </w:t>
      </w:r>
      <w:hyperlink r:id="rId82">
        <w:r>
          <w:rPr>
            <w:color w:val="0000FF"/>
          </w:rPr>
          <w:t>Законом</w:t>
        </w:r>
      </w:hyperlink>
      <w:r>
        <w:t xml:space="preserve"> Пермского края от 04.10.2010 N 691-ПК)</w:t>
      </w:r>
    </w:p>
    <w:p w:rsidR="003B0753" w:rsidRDefault="003B0753">
      <w:pPr>
        <w:pStyle w:val="ConsPlusNormal"/>
        <w:spacing w:before="220"/>
        <w:ind w:firstLine="540"/>
        <w:jc w:val="both"/>
      </w:pPr>
      <w:bookmarkStart w:id="8" w:name="P149"/>
      <w:bookmarkEnd w:id="8"/>
      <w:r>
        <w:t xml:space="preserve">12. </w:t>
      </w:r>
      <w:proofErr w:type="gramStart"/>
      <w:r>
        <w:t xml:space="preserve">Арендная плата в расчете на год за земельный участок, в том числе из земель </w:t>
      </w:r>
      <w:r>
        <w:lastRenderedPageBreak/>
        <w:t xml:space="preserve">сельскохозяйственного назначения, предоставленный в аренду в соответствии с </w:t>
      </w:r>
      <w:hyperlink r:id="rId83">
        <w:r>
          <w:rPr>
            <w:color w:val="0000FF"/>
          </w:rPr>
          <w:t>подпунктом 3 пункта 2 статьи 39.6</w:t>
        </w:r>
      </w:hyperlink>
      <w:r>
        <w:t xml:space="preserve"> Земельного кодекса Российской Федерации, устанавливается в размере 1 (один) рубль за гектар на период три года со дня заключения договора аренды земельного участка.</w:t>
      </w:r>
      <w:proofErr w:type="gramEnd"/>
      <w:r>
        <w:t xml:space="preserve"> </w:t>
      </w:r>
      <w:proofErr w:type="gramStart"/>
      <w:r>
        <w:t>В случае установления факта неиспользования земельного участка или использования его не по целевому назначению, прекращения действия статуса масштабного инвестиционного проекта арендная плата в расчете на год устанавливается в размере рыночной стоимости права аренды, определяемой в соответствии с законодательством Российской Федерации об оценочной деятельности, начиная со дня заключения договора аренды земельного участка на весь срок аренды.</w:t>
      </w:r>
      <w:proofErr w:type="gramEnd"/>
    </w:p>
    <w:p w:rsidR="003B0753" w:rsidRDefault="003B0753">
      <w:pPr>
        <w:pStyle w:val="ConsPlusNormal"/>
        <w:jc w:val="both"/>
      </w:pPr>
      <w:r>
        <w:t xml:space="preserve">(часть 12 в ред. </w:t>
      </w:r>
      <w:hyperlink r:id="rId84">
        <w:r>
          <w:rPr>
            <w:color w:val="0000FF"/>
          </w:rPr>
          <w:t>Закона</w:t>
        </w:r>
      </w:hyperlink>
      <w:r>
        <w:t xml:space="preserve"> Пермского края от 30.03.2020 N 517-ПК)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Title"/>
        <w:ind w:firstLine="540"/>
        <w:jc w:val="both"/>
        <w:outlineLvl w:val="1"/>
      </w:pPr>
      <w:bookmarkStart w:id="9" w:name="P152"/>
      <w:bookmarkEnd w:id="9"/>
      <w:r>
        <w:t>Статья 3. Порядок определения размера платы по соглашению об установлении сервитута в отношении земельных участков</w:t>
      </w:r>
    </w:p>
    <w:p w:rsidR="003B0753" w:rsidRDefault="003B0753">
      <w:pPr>
        <w:pStyle w:val="ConsPlusNormal"/>
        <w:ind w:firstLine="540"/>
        <w:jc w:val="both"/>
      </w:pPr>
      <w:r>
        <w:t xml:space="preserve">(в ред. </w:t>
      </w:r>
      <w:hyperlink r:id="rId85">
        <w:r>
          <w:rPr>
            <w:color w:val="0000FF"/>
          </w:rPr>
          <w:t>Закона</w:t>
        </w:r>
      </w:hyperlink>
      <w:r>
        <w:t xml:space="preserve"> Пермского края от 02.03.2015 N 445-ПК)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ind w:firstLine="540"/>
        <w:jc w:val="both"/>
      </w:pPr>
      <w:r>
        <w:t xml:space="preserve">1. Размер платы по соглашению об установлении сервитута в отношении земельных участков рассчитывается исходя из цели и основания установления сервитута в соответствии со </w:t>
      </w:r>
      <w:hyperlink w:anchor="P31">
        <w:r>
          <w:rPr>
            <w:color w:val="0000FF"/>
          </w:rPr>
          <w:t>статьями 1</w:t>
        </w:r>
      </w:hyperlink>
      <w:r>
        <w:t xml:space="preserve"> и </w:t>
      </w:r>
      <w:hyperlink w:anchor="P93">
        <w:r>
          <w:rPr>
            <w:color w:val="0000FF"/>
          </w:rPr>
          <w:t>2</w:t>
        </w:r>
      </w:hyperlink>
      <w:r>
        <w:t xml:space="preserve"> настоящего Закона.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2. Смена правообладателя земельного участка не является основанием для пересмотра размера платы по соглашению об установлении сервитута в отношении земельного участка, установленного в соответствии с настоящим Законом.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>3.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 Законом.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Title"/>
        <w:ind w:firstLine="540"/>
        <w:jc w:val="both"/>
        <w:outlineLvl w:val="1"/>
      </w:pPr>
      <w:r>
        <w:t>Статья 4. Заключительные положения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ind w:firstLine="540"/>
        <w:jc w:val="both"/>
      </w:pPr>
      <w:bookmarkStart w:id="10" w:name="P161"/>
      <w:bookmarkEnd w:id="10"/>
      <w:r>
        <w:t>1. Настоящий Закон вступает в силу через десять дней после дня его официального опубликования.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 xml:space="preserve">2. На отношения сторон, возникшие до дня вступления настоящего Закона в силу, действие настоящего Закона распространяется с 1 января 2010 года, за исключением </w:t>
      </w:r>
      <w:hyperlink w:anchor="P102">
        <w:r>
          <w:rPr>
            <w:color w:val="0000FF"/>
          </w:rPr>
          <w:t>части 6 статьи 2</w:t>
        </w:r>
      </w:hyperlink>
      <w:r>
        <w:t xml:space="preserve"> и </w:t>
      </w:r>
      <w:hyperlink w:anchor="P152">
        <w:r>
          <w:rPr>
            <w:color w:val="0000FF"/>
          </w:rPr>
          <w:t>абзаца 2 статьи 3</w:t>
        </w:r>
      </w:hyperlink>
      <w:r>
        <w:t xml:space="preserve"> настоящего Закона, которые вступают в силу в порядке, установленном </w:t>
      </w:r>
      <w:hyperlink w:anchor="P161">
        <w:r>
          <w:rPr>
            <w:color w:val="0000FF"/>
          </w:rPr>
          <w:t>частью 1</w:t>
        </w:r>
      </w:hyperlink>
      <w:r>
        <w:t xml:space="preserve"> настоящей статьи.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 xml:space="preserve">3. Утратила силу с 1 января 2013 года. - </w:t>
      </w:r>
      <w:hyperlink r:id="rId86">
        <w:r>
          <w:rPr>
            <w:color w:val="0000FF"/>
          </w:rPr>
          <w:t>Закон</w:t>
        </w:r>
      </w:hyperlink>
      <w:r>
        <w:t xml:space="preserve"> Пермского края от 27.11.2012 N 131-ПК.</w:t>
      </w:r>
    </w:p>
    <w:p w:rsidR="003B0753" w:rsidRDefault="003B0753">
      <w:pPr>
        <w:pStyle w:val="ConsPlusNormal"/>
        <w:spacing w:before="220"/>
        <w:ind w:firstLine="540"/>
        <w:jc w:val="both"/>
      </w:pPr>
      <w:r>
        <w:t xml:space="preserve">4. </w:t>
      </w:r>
      <w:hyperlink w:anchor="P44">
        <w:proofErr w:type="gramStart"/>
        <w:r>
          <w:rPr>
            <w:color w:val="0000FF"/>
          </w:rPr>
          <w:t>Пункт 2 части 1 статьи 1</w:t>
        </w:r>
      </w:hyperlink>
      <w:r>
        <w:t xml:space="preserve"> вступает в силу с 1 января 2011 года, при этом до указанного периода в отношении земельных участков, занятых индивидуальными и кооперативными гаражами, хозяйственными постройками, используемыми для личных нужд граждан, лодочными станциями, размер арендной платы принимается равным двукратной ставке земельного налога, установленной нормативными правовыми актами представительных органов муниципальных образований в соответствии со </w:t>
      </w:r>
      <w:hyperlink r:id="rId87">
        <w:r>
          <w:rPr>
            <w:color w:val="0000FF"/>
          </w:rPr>
          <w:t>статьей 394</w:t>
        </w:r>
      </w:hyperlink>
      <w:r>
        <w:t xml:space="preserve"> Налогового</w:t>
      </w:r>
      <w:proofErr w:type="gramEnd"/>
      <w:r>
        <w:t xml:space="preserve"> кодекса Российской Федерации.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jc w:val="right"/>
      </w:pPr>
      <w:r>
        <w:t>Губернатор</w:t>
      </w:r>
    </w:p>
    <w:p w:rsidR="003B0753" w:rsidRDefault="003B0753">
      <w:pPr>
        <w:pStyle w:val="ConsPlusNormal"/>
        <w:jc w:val="right"/>
      </w:pPr>
      <w:r>
        <w:t>Пермского края</w:t>
      </w:r>
    </w:p>
    <w:p w:rsidR="003B0753" w:rsidRDefault="003B0753">
      <w:pPr>
        <w:pStyle w:val="ConsPlusNormal"/>
        <w:jc w:val="right"/>
      </w:pPr>
      <w:r>
        <w:t>О.А.ЧИРКУНОВ</w:t>
      </w:r>
    </w:p>
    <w:p w:rsidR="003B0753" w:rsidRDefault="003B0753">
      <w:pPr>
        <w:pStyle w:val="ConsPlusNormal"/>
        <w:jc w:val="both"/>
      </w:pPr>
      <w:r>
        <w:t>07.04.2010 N 604-ПК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jc w:val="right"/>
        <w:outlineLvl w:val="0"/>
      </w:pPr>
      <w:r>
        <w:lastRenderedPageBreak/>
        <w:t>Приложение</w:t>
      </w:r>
    </w:p>
    <w:p w:rsidR="003B0753" w:rsidRDefault="003B0753">
      <w:pPr>
        <w:pStyle w:val="ConsPlusNormal"/>
        <w:jc w:val="right"/>
      </w:pPr>
      <w:r>
        <w:t>к Закону</w:t>
      </w:r>
    </w:p>
    <w:p w:rsidR="003B0753" w:rsidRDefault="003B0753">
      <w:pPr>
        <w:pStyle w:val="ConsPlusNormal"/>
        <w:jc w:val="right"/>
      </w:pPr>
      <w:r>
        <w:t>Пермского края</w:t>
      </w:r>
    </w:p>
    <w:p w:rsidR="003B0753" w:rsidRDefault="003B0753">
      <w:pPr>
        <w:pStyle w:val="ConsPlusNormal"/>
        <w:jc w:val="right"/>
      </w:pPr>
      <w:r>
        <w:t>от 07.04.2010 N 604-ПК</w:t>
      </w: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Title"/>
        <w:jc w:val="center"/>
      </w:pPr>
      <w:bookmarkStart w:id="11" w:name="P180"/>
      <w:bookmarkEnd w:id="11"/>
      <w:r>
        <w:t>КОЭФФИЦИЕНТЫ</w:t>
      </w:r>
    </w:p>
    <w:p w:rsidR="003B0753" w:rsidRDefault="003B0753">
      <w:pPr>
        <w:pStyle w:val="ConsPlusTitle"/>
        <w:jc w:val="center"/>
      </w:pPr>
      <w:r>
        <w:t>ВИДОВ ИСПОЛЬЗОВАНИЯ ЗЕМЕЛЬ И КАТЕГОРИЙ АРЕНДАТОРОВ</w:t>
      </w:r>
    </w:p>
    <w:p w:rsidR="003B0753" w:rsidRDefault="003B075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B075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B0753" w:rsidRDefault="003B075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B0753" w:rsidRDefault="003B075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8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Пермского края от 27.04.2012 N 29-ПК)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B0753" w:rsidRDefault="003B0753">
            <w:pPr>
              <w:pStyle w:val="ConsPlusNormal"/>
            </w:pPr>
          </w:p>
        </w:tc>
      </w:tr>
    </w:tbl>
    <w:p w:rsidR="003B0753" w:rsidRDefault="003B075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757"/>
      </w:tblGrid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Классификатор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  <w:jc w:val="center"/>
            </w:pPr>
            <w:r>
              <w:t>Виды целевого использования земель и категории арендаторов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Значения коэффициентов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Промышленность: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</w:pP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Электроэнергетика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4,5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Нефтяная, топливная и газовая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6,0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Черная металлургия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3,0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Цветная металлургия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4,0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Машиностроение и металлообработка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4,2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Химическая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6,5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Нефтехимическая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10,0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Лесная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1,0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Деревообрабатывающая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1,5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Целлюлозно-бумажная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4,0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Производство стройматериалов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4,0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Пищевая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6,0</w:t>
            </w:r>
          </w:p>
        </w:tc>
      </w:tr>
      <w:tr w:rsidR="003B075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B0753" w:rsidRDefault="003B0753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6236" w:type="dxa"/>
            <w:tcBorders>
              <w:bottom w:val="nil"/>
            </w:tcBorders>
          </w:tcPr>
          <w:p w:rsidR="003B0753" w:rsidRDefault="003B0753">
            <w:pPr>
              <w:pStyle w:val="ConsPlusNormal"/>
            </w:pPr>
            <w:r>
              <w:t>Территории для размещения промышленных отходов, шламонакопители, хвостохранилища, отвалы, терриконы, выработанные шахты, могильники отходов и другие места временного хранения отходов, выработанные карьеры</w:t>
            </w:r>
          </w:p>
        </w:tc>
        <w:tc>
          <w:tcPr>
            <w:tcW w:w="1757" w:type="dxa"/>
            <w:tcBorders>
              <w:bottom w:val="nil"/>
            </w:tcBorders>
          </w:tcPr>
          <w:p w:rsidR="003B0753" w:rsidRDefault="003B0753">
            <w:pPr>
              <w:pStyle w:val="ConsPlusNormal"/>
              <w:jc w:val="center"/>
            </w:pPr>
            <w:r>
              <w:t>2,0</w:t>
            </w:r>
          </w:p>
        </w:tc>
      </w:tr>
      <w:tr w:rsidR="003B0753">
        <w:tblPrEx>
          <w:tblBorders>
            <w:insideH w:val="nil"/>
          </w:tblBorders>
        </w:tblPrEx>
        <w:tc>
          <w:tcPr>
            <w:tcW w:w="9013" w:type="dxa"/>
            <w:gridSpan w:val="3"/>
            <w:tcBorders>
              <w:top w:val="nil"/>
            </w:tcBorders>
          </w:tcPr>
          <w:p w:rsidR="003B0753" w:rsidRDefault="003B0753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Закона</w:t>
              </w:r>
            </w:hyperlink>
            <w:r>
              <w:t xml:space="preserve"> Пермского края от 27.04.2012 N 29-ПК)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Предприятия агропромышленного комплекса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1,0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Строительство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4,0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Транспорт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2,8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Электро- и радиосвязь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10,0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Коммунальное хозяйство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1,0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Торговля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25,0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Общественное питание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50,0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Предприятия торговли и общественного питания, осуществляющие реализацию алкогольной продукции с объемным содержанием этилового спирта более 12 процентов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100,0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Бытовое обслуживание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6,0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Гостиницы, кемпинги, мотели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12,0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АЗС, автомойки, автостоянки, автосервис, шиномонтаж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100,0</w:t>
            </w:r>
          </w:p>
        </w:tc>
      </w:tr>
      <w:tr w:rsidR="003B0753">
        <w:tblPrEx>
          <w:tblBorders>
            <w:insideH w:val="nil"/>
          </w:tblBorders>
        </w:tblPrEx>
        <w:tc>
          <w:tcPr>
            <w:tcW w:w="1020" w:type="dxa"/>
            <w:tcBorders>
              <w:bottom w:val="nil"/>
            </w:tcBorders>
          </w:tcPr>
          <w:p w:rsidR="003B0753" w:rsidRDefault="003B075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6236" w:type="dxa"/>
            <w:tcBorders>
              <w:bottom w:val="nil"/>
            </w:tcBorders>
          </w:tcPr>
          <w:p w:rsidR="003B0753" w:rsidRDefault="003B0753">
            <w:pPr>
              <w:pStyle w:val="ConsPlusNormal"/>
            </w:pPr>
            <w:r>
              <w:t>Бассейны, спорткомплексы</w:t>
            </w:r>
          </w:p>
        </w:tc>
        <w:tc>
          <w:tcPr>
            <w:tcW w:w="1757" w:type="dxa"/>
            <w:tcBorders>
              <w:bottom w:val="nil"/>
            </w:tcBorders>
          </w:tcPr>
          <w:p w:rsidR="003B0753" w:rsidRDefault="003B0753">
            <w:pPr>
              <w:pStyle w:val="ConsPlusNormal"/>
              <w:jc w:val="center"/>
            </w:pPr>
            <w:r>
              <w:t>1,0</w:t>
            </w:r>
          </w:p>
        </w:tc>
      </w:tr>
      <w:tr w:rsidR="003B0753">
        <w:tblPrEx>
          <w:tblBorders>
            <w:insideH w:val="nil"/>
          </w:tblBorders>
        </w:tblPrEx>
        <w:tc>
          <w:tcPr>
            <w:tcW w:w="9013" w:type="dxa"/>
            <w:gridSpan w:val="3"/>
            <w:tcBorders>
              <w:top w:val="nil"/>
            </w:tcBorders>
          </w:tcPr>
          <w:p w:rsidR="003B0753" w:rsidRDefault="003B0753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Закона</w:t>
              </w:r>
            </w:hyperlink>
            <w:r>
              <w:t xml:space="preserve"> Пермского края от 27.04.2012 N 29-ПК)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Дома отдыха, санатории, пансионаты, турбазы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3,0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Детские оздоровительные лагеря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1,0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Ночные клубы, дискотеки, видеосалоны, компьютерные клубы, развлекательные центры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130,0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Объекты рекламы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550,0</w:t>
            </w:r>
          </w:p>
        </w:tc>
      </w:tr>
      <w:tr w:rsidR="003B0753">
        <w:tc>
          <w:tcPr>
            <w:tcW w:w="1020" w:type="dxa"/>
          </w:tcPr>
          <w:p w:rsidR="003B0753" w:rsidRDefault="003B0753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6236" w:type="dxa"/>
          </w:tcPr>
          <w:p w:rsidR="003B0753" w:rsidRDefault="003B0753">
            <w:pPr>
              <w:pStyle w:val="ConsPlusNormal"/>
            </w:pPr>
            <w:r>
              <w:t>Прочие</w:t>
            </w:r>
          </w:p>
        </w:tc>
        <w:tc>
          <w:tcPr>
            <w:tcW w:w="1757" w:type="dxa"/>
          </w:tcPr>
          <w:p w:rsidR="003B0753" w:rsidRDefault="003B0753">
            <w:pPr>
              <w:pStyle w:val="ConsPlusNormal"/>
              <w:jc w:val="center"/>
            </w:pPr>
            <w:r>
              <w:t>3,0</w:t>
            </w:r>
          </w:p>
        </w:tc>
      </w:tr>
    </w:tbl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jc w:val="both"/>
      </w:pPr>
    </w:p>
    <w:p w:rsidR="003B0753" w:rsidRDefault="003B075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54AD" w:rsidRDefault="00A654AD">
      <w:bookmarkStart w:id="12" w:name="_GoBack"/>
      <w:bookmarkEnd w:id="12"/>
    </w:p>
    <w:sectPr w:rsidR="00A654AD" w:rsidSect="007528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53"/>
    <w:rsid w:val="003B0753"/>
    <w:rsid w:val="00A6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7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07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07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07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B075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B075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2B7B80064714C03F297134AEE5DC3B0E319B6FCDACC083FE8D1F3FFF12FDBC223D277140413050A4CEB89304967E80DC75C9176DBF9AF0F61D1315nDlEM" TargetMode="External"/><Relationship Id="rId18" Type="http://schemas.openxmlformats.org/officeDocument/2006/relationships/hyperlink" Target="consultantplus://offline/ref=AC2212F246723176905E7E0C58E74ADCEF84786597BDB885023AE08F9D84E38018EE6C875F2CC52F8750A39362o5l8M" TargetMode="External"/><Relationship Id="rId26" Type="http://schemas.openxmlformats.org/officeDocument/2006/relationships/hyperlink" Target="consultantplus://offline/ref=AC2212F246723176905E7E1A5B8B17D7E38A246F90BABBD2566BE6D8C2D4E5D54AAE32DE1D61D62F874EA1916850AA8AB50D9D88355861367B6CF38Ao4lAM" TargetMode="External"/><Relationship Id="rId39" Type="http://schemas.openxmlformats.org/officeDocument/2006/relationships/hyperlink" Target="consultantplus://offline/ref=AC2212F246723176905E7E1A5B8B17D7E38A246F95BCBAD55665BBD2CA8DE9D74DA16DC91A28DA2E874EA3926B0FAF9FA455918022476028676EF1o8lBM" TargetMode="External"/><Relationship Id="rId21" Type="http://schemas.openxmlformats.org/officeDocument/2006/relationships/hyperlink" Target="consultantplus://offline/ref=AC2212F246723176905E7E0C58E74ADCEF84796B94BAB885023AE08F9D84E3800AEE348B5D2CDA25D31FE5C66D5AF7C5F0588E8B3C44o6l3M" TargetMode="External"/><Relationship Id="rId34" Type="http://schemas.openxmlformats.org/officeDocument/2006/relationships/hyperlink" Target="consultantplus://offline/ref=AC2212F246723176905E7E1A5B8B17D7E38A246F95BCBAD55665BBD2CA8DE9D74DA16DC91A28DA2E874EA0956B0FAF9FA455918022476028676EF1o8lBM" TargetMode="External"/><Relationship Id="rId42" Type="http://schemas.openxmlformats.org/officeDocument/2006/relationships/hyperlink" Target="consultantplus://offline/ref=AC2212F246723176905E7E0C58E74ADCEF84786598BCB885023AE08F9D84E3800AEE348B5E25DB298645F5C2240EF3DAF846918922446034o6l6M" TargetMode="External"/><Relationship Id="rId47" Type="http://schemas.openxmlformats.org/officeDocument/2006/relationships/hyperlink" Target="consultantplus://offline/ref=AC2212F246723176905E7E0C58E74ADCEF84786597BDB885023AE08F9D84E38018EE6C875F2CC52F8750A39362o5l8M" TargetMode="External"/><Relationship Id="rId50" Type="http://schemas.openxmlformats.org/officeDocument/2006/relationships/hyperlink" Target="consultantplus://offline/ref=AC2212F246723176905E7E1A5B8B17D7E38A246F90BABBD2566BE6D8C2D4E5D54AAE32DE1D61D62F874EA1916950AA8AB50D9D88355861367B6CF38Ao4lAM" TargetMode="External"/><Relationship Id="rId55" Type="http://schemas.openxmlformats.org/officeDocument/2006/relationships/hyperlink" Target="consultantplus://offline/ref=AC2212F246723176905E7E1A5B8B17D7E38A246F90BABBD2566BE6D8C2D4E5D54AAE32DE1D61D62F874EA1916050AA8AB50D9D88355861367B6CF38Ao4lAM" TargetMode="External"/><Relationship Id="rId63" Type="http://schemas.openxmlformats.org/officeDocument/2006/relationships/hyperlink" Target="consultantplus://offline/ref=AC2212F246723176905E7E0C58E74ADCED887E6292B2E58F0A63EC8D9A8BBC850DFF348B573BDA2E994CA191o6l3M" TargetMode="External"/><Relationship Id="rId68" Type="http://schemas.openxmlformats.org/officeDocument/2006/relationships/hyperlink" Target="consultantplus://offline/ref=AC2212F246723176905E7E1A5B8B17D7E38A246F96B9BBD55965BBD2CA8DE9D74DA16DC91A28DA2E874EA0956B0FAF9FA455918022476028676EF1o8lBM" TargetMode="External"/><Relationship Id="rId76" Type="http://schemas.openxmlformats.org/officeDocument/2006/relationships/hyperlink" Target="consultantplus://offline/ref=AC2212F246723176905E7E1A5B8B17D7E38A246F99B8B5D75865BBD2CA8DE9D74DA16DC91A28DA2E874EA2956B0FAF9FA455918022476028676EF1o8lBM" TargetMode="External"/><Relationship Id="rId84" Type="http://schemas.openxmlformats.org/officeDocument/2006/relationships/hyperlink" Target="consultantplus://offline/ref=AC2212F246723176905E7E1A5B8B17D7E38A246F90BABBD2566BE6D8C2D4E5D54AAE32DE1D61D62F874EA1916450AA8AB50D9D88355861367B6CF38Ao4lAM" TargetMode="External"/><Relationship Id="rId89" Type="http://schemas.openxmlformats.org/officeDocument/2006/relationships/hyperlink" Target="consultantplus://offline/ref=AC2212F246723176905E7E1A5B8B17D7E38A246F97B8B0D55665BBD2CA8DE9D74DA16DC91A28DA2E874EA0956B0FAF9FA455918022476028676EF1o8lBM" TargetMode="External"/><Relationship Id="rId7" Type="http://schemas.openxmlformats.org/officeDocument/2006/relationships/hyperlink" Target="consultantplus://offline/ref=642B7B80064714C03F297134AEE5DC3B0E319B6FCAAECB84FE834235F74BF1BE2532786647083C51A4CEB89B07C97B95CD2DC51F7AA09BEEEA1F11n1l4M" TargetMode="External"/><Relationship Id="rId71" Type="http://schemas.openxmlformats.org/officeDocument/2006/relationships/hyperlink" Target="consultantplus://offline/ref=AC2212F246723176905E7E1A5B8B17D7E38A246F90BABBD2566BE6D8C2D4E5D54AAE32DE1D61D62F874EA1916250AA8AB50D9D88355861367B6CF38Ao4lAM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C2212F246723176905E7E1A5B8B17D7E38A246F99B8B5D75865BBD2CA8DE9D74DA16DC91A28DA2E874EA0936B0FAF9FA455918022476028676EF1o8lBM" TargetMode="External"/><Relationship Id="rId29" Type="http://schemas.openxmlformats.org/officeDocument/2006/relationships/hyperlink" Target="consultantplus://offline/ref=AC2212F246723176905E7E0C58E74ADCEF84786597BDB885023AE08F9D84E3800AEE348F5C24D07AD60AF49E6152E0DAF14692893Eo4l5M" TargetMode="External"/><Relationship Id="rId11" Type="http://schemas.openxmlformats.org/officeDocument/2006/relationships/hyperlink" Target="consultantplus://offline/ref=642B7B80064714C03F297134AEE5DC3B0E319B6FC5AFC88BFE834235F74BF1BE2532786647083C51A4CEB89407C97B95CD2DC51F7AA09BEEEA1F11n1l4M" TargetMode="External"/><Relationship Id="rId24" Type="http://schemas.openxmlformats.org/officeDocument/2006/relationships/hyperlink" Target="consultantplus://offline/ref=AC2212F246723176905E7E1A5B8B17D7E38A246F90BABBD2566BE6D8C2D4E5D54AAE32DE1D61D62F874EA1926150AA8AB50D9D88355861367B6CF38Ao4lAM" TargetMode="External"/><Relationship Id="rId32" Type="http://schemas.openxmlformats.org/officeDocument/2006/relationships/hyperlink" Target="consultantplus://offline/ref=AC2212F246723176905E7E1A5B8B17D7E38A246F99B8B5D75865BBD2CA8DE9D74DA16DC91A28DA2E874EA0956B0FAF9FA455918022476028676EF1o8lBM" TargetMode="External"/><Relationship Id="rId37" Type="http://schemas.openxmlformats.org/officeDocument/2006/relationships/hyperlink" Target="consultantplus://offline/ref=AC2212F246723176905E7E1A5B8B17D7E38A246F96B9BBD55965BBD2CA8DE9D74DA16DC91A28DA2E874EA19A6B0FAF9FA455918022476028676EF1o8lBM" TargetMode="External"/><Relationship Id="rId40" Type="http://schemas.openxmlformats.org/officeDocument/2006/relationships/hyperlink" Target="consultantplus://offline/ref=AC2212F246723176905E7E1A5B8B17D7E38A246F96B8B3D65D65BBD2CA8DE9D74DA16DC91A28DA2E874EA0966B0FAF9FA455918022476028676EF1o8lBM" TargetMode="External"/><Relationship Id="rId45" Type="http://schemas.openxmlformats.org/officeDocument/2006/relationships/hyperlink" Target="consultantplus://offline/ref=AC2212F246723176905E7E1A5B8B17D7E38A246F90BABBD2566BE6D8C2D4E5D54AAE32DE1D61D62F874EA1926550AA8AB50D9D88355861367B6CF38Ao4lAM" TargetMode="External"/><Relationship Id="rId53" Type="http://schemas.openxmlformats.org/officeDocument/2006/relationships/hyperlink" Target="consultantplus://offline/ref=AC2212F246723176905E7E0C58E74ADCEF84786597BDB885023AE08F9D84E3800AEE348E5925D07AD60AF49E6152E0DAF14692893Eo4l5M" TargetMode="External"/><Relationship Id="rId58" Type="http://schemas.openxmlformats.org/officeDocument/2006/relationships/hyperlink" Target="consultantplus://offline/ref=AC2212F246723176905E7E1A5B8B17D7E38A246F99B8B5D75865BBD2CA8DE9D74DA16DC91A28DA2E874EA3916B0FAF9FA455918022476028676EF1o8lBM" TargetMode="External"/><Relationship Id="rId66" Type="http://schemas.openxmlformats.org/officeDocument/2006/relationships/hyperlink" Target="consultantplus://offline/ref=AC2212F246723176905E7E1A5B8B17D7E38A246F97B8B0D55665BBD2CA8DE9D74DA16DC91A28DA2E874EA0906B0FAF9FA455918022476028676EF1o8lBM" TargetMode="External"/><Relationship Id="rId74" Type="http://schemas.openxmlformats.org/officeDocument/2006/relationships/hyperlink" Target="consultantplus://offline/ref=AC2212F246723176905E7E0C58E74ADCEF84786598BCB885023AE08F9D84E3800AEE348B5E22D07AD60AF49E6152E0DAF14692893Eo4l5M" TargetMode="External"/><Relationship Id="rId79" Type="http://schemas.openxmlformats.org/officeDocument/2006/relationships/hyperlink" Target="consultantplus://offline/ref=AC2212F246723176905E7E0C58E74ADCEF84786597BDB885023AE08F9D84E3800AEE348F5826D07AD60AF49E6152E0DAF14692893Eo4l5M" TargetMode="External"/><Relationship Id="rId87" Type="http://schemas.openxmlformats.org/officeDocument/2006/relationships/hyperlink" Target="consultantplus://offline/ref=AC2212F246723176905E7E0C58E74ADCEF84796B94BAB885023AE08F9D84E3800AEE348B5D2CDA25D31FE5C66D5AF7C5F0588E8B3C44o6l3M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AC2212F246723176905E7E1A5B8B17D7E38A246F99B8B5D75865BBD2CA8DE9D74DA16DC91A28DA2E874EA3976B0FAF9FA455918022476028676EF1o8lBM" TargetMode="External"/><Relationship Id="rId82" Type="http://schemas.openxmlformats.org/officeDocument/2006/relationships/hyperlink" Target="consultantplus://offline/ref=AC2212F246723176905E7E1A5B8B17D7E38A246F95BCBAD55665BBD2CA8DE9D74DA16DC91A28DA2E874EA5936B0FAF9FA455918022476028676EF1o8lBM" TargetMode="External"/><Relationship Id="rId90" Type="http://schemas.openxmlformats.org/officeDocument/2006/relationships/hyperlink" Target="consultantplus://offline/ref=AC2212F246723176905E7E1A5B8B17D7E38A246F97B8B0D55665BBD2CA8DE9D74DA16DC91A28DA2E874EA0946B0FAF9FA455918022476028676EF1o8lBM" TargetMode="External"/><Relationship Id="rId19" Type="http://schemas.openxmlformats.org/officeDocument/2006/relationships/hyperlink" Target="consultantplus://offline/ref=AC2212F246723176905E7E1A5B8B17D7E38A246F99B8B5D75865BBD2CA8DE9D74DA16DC91A28DA2E874EA0966B0FAF9FA455918022476028676EF1o8lBM" TargetMode="External"/><Relationship Id="rId14" Type="http://schemas.openxmlformats.org/officeDocument/2006/relationships/hyperlink" Target="consultantplus://offline/ref=AC2212F246723176905E7E0C58E74ADCEF84786597BDB885023AE08F9D84E3800AEE348F5F2DD07AD60AF49E6152E0DAF14692893Eo4l5M" TargetMode="External"/><Relationship Id="rId22" Type="http://schemas.openxmlformats.org/officeDocument/2006/relationships/hyperlink" Target="consultantplus://offline/ref=AC2212F246723176905E7E1A5B8B17D7E38A246F90BABBD2566BE6D8C2D4E5D54AAE32DE1D61D62F874EA1926150AA8AB50D9D88355861367B6CF38Ao4lAM" TargetMode="External"/><Relationship Id="rId27" Type="http://schemas.openxmlformats.org/officeDocument/2006/relationships/hyperlink" Target="consultantplus://offline/ref=AC2212F246723176905E7E1A5B8B17D7E38A246F90BABBD2566BE6D8C2D4E5D54AAE32DE1D61D62F874EA1926250AA8AB50D9D88355861367B6CF38Ao4lAM" TargetMode="External"/><Relationship Id="rId30" Type="http://schemas.openxmlformats.org/officeDocument/2006/relationships/hyperlink" Target="consultantplus://offline/ref=AC2212F246723176905E7E0C58E74ADCEF84786598BCB885023AE08F9D84E3800AEE348B5E22D07AD60AF49E6152E0DAF14692893Eo4l5M" TargetMode="External"/><Relationship Id="rId35" Type="http://schemas.openxmlformats.org/officeDocument/2006/relationships/hyperlink" Target="consultantplus://offline/ref=AC2212F246723176905E7E1A5B8B17D7E38A246F96B8B3D65D65BBD2CA8DE9D74DA16DC91A28DA2E874EA0926B0FAF9FA455918022476028676EF1o8lBM" TargetMode="External"/><Relationship Id="rId43" Type="http://schemas.openxmlformats.org/officeDocument/2006/relationships/hyperlink" Target="consultantplus://offline/ref=AC2212F246723176905E7E1A5B8B17D7E38A246F96B9BBD55965BBD2CA8DE9D74DA16DC91A28DA2E874EA0926B0FAF9FA455918022476028676EF1o8lBM" TargetMode="External"/><Relationship Id="rId48" Type="http://schemas.openxmlformats.org/officeDocument/2006/relationships/hyperlink" Target="consultantplus://offline/ref=AC2212F246723176905E7E1A5B8B17D7E38A246F90BABBD2566BE6D8C2D4E5D54AAE32DE1D61D62F874EA1926550AA8AB50D9D88355861367B6CF38Ao4lAM" TargetMode="External"/><Relationship Id="rId56" Type="http://schemas.openxmlformats.org/officeDocument/2006/relationships/hyperlink" Target="consultantplus://offline/ref=AC2212F246723176905E7E1A5B8B17D7E38A246F90BABBD2566BE6D8C2D4E5D54AAE32DE1D61D62F874EA1916850AA8AB50D9D88355861367B6CF38Ao4lAM" TargetMode="External"/><Relationship Id="rId64" Type="http://schemas.openxmlformats.org/officeDocument/2006/relationships/hyperlink" Target="consultantplus://offline/ref=AC2212F246723176905E7E1A5B8B17D7E38A246F95BCBAD55665BBD2CA8DE9D74DA16DC91A28DA2E874EA2916B0FAF9FA455918022476028676EF1o8lBM" TargetMode="External"/><Relationship Id="rId69" Type="http://schemas.openxmlformats.org/officeDocument/2006/relationships/hyperlink" Target="consultantplus://offline/ref=AC2212F246723176905E7E1A5B8B17D7E38A246F90BABBD2566BE6D8C2D4E5D54AAE32DE1D61D62F874EA1916250AA8AB50D9D88355861367B6CF38Ao4lAM" TargetMode="External"/><Relationship Id="rId77" Type="http://schemas.openxmlformats.org/officeDocument/2006/relationships/hyperlink" Target="consultantplus://offline/ref=AC2212F246723176905E7E1A5B8B17D7E38A246F99B8B5D75865BBD2CA8DE9D74DA16DC91A28DA2E874EA2956B0FAF9FA455918022476028676EF1o8lBM" TargetMode="External"/><Relationship Id="rId8" Type="http://schemas.openxmlformats.org/officeDocument/2006/relationships/hyperlink" Target="consultantplus://offline/ref=642B7B80064714C03F297134AEE5DC3B0E319B6FCBAEC887F5834235F74BF1BE2532786647083C51A4CEB89407C97B95CD2DC51F7AA09BEEEA1F11n1l4M" TargetMode="External"/><Relationship Id="rId51" Type="http://schemas.openxmlformats.org/officeDocument/2006/relationships/hyperlink" Target="consultantplus://offline/ref=AC2212F246723176905E7E1A5B8B17D7E38A246F90BABBD2566BE6D8C2D4E5D54AAE32DE1D61D62F874EA1926650AA8AB50D9D88355861367B6CF38Ao4lAM" TargetMode="External"/><Relationship Id="rId72" Type="http://schemas.openxmlformats.org/officeDocument/2006/relationships/hyperlink" Target="consultantplus://offline/ref=AC2212F246723176905E7E1A5B8B17D7E38A246F95BCBAD55665BBD2CA8DE9D74DA16DC91A28DA2E874EA2966B0FAF9FA455918022476028676EF1o8lBM" TargetMode="External"/><Relationship Id="rId80" Type="http://schemas.openxmlformats.org/officeDocument/2006/relationships/hyperlink" Target="consultantplus://offline/ref=AC2212F246723176905E7E1A5B8B17D7E38A246F99B8B5D75865BBD2CA8DE9D74DA16DC91A28DA2E874EA2946B0FAF9FA455918022476028676EF1o8lBM" TargetMode="External"/><Relationship Id="rId85" Type="http://schemas.openxmlformats.org/officeDocument/2006/relationships/hyperlink" Target="consultantplus://offline/ref=AC2212F246723176905E7E1A5B8B17D7E38A246F99B8B5D75865BBD2CA8DE9D74DA16DC91A28DA2E874EA29B6B0FAF9FA455918022476028676EF1o8lB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42B7B80064714C03F297134AEE5DC3B0E319B6FCDAECD83F58F1F3FFF12FDBC223D277140413050A4CEB8930B967E80DC75C9176DBF9AF0F61D1315nDlEM" TargetMode="External"/><Relationship Id="rId17" Type="http://schemas.openxmlformats.org/officeDocument/2006/relationships/hyperlink" Target="consultantplus://offline/ref=AC2212F246723176905E7E1A5B8B17D7E38A246F99B8B5D75865BBD2CA8DE9D74DA16DC91A28DA2E874EA0906B0FAF9FA455918022476028676EF1o8lBM" TargetMode="External"/><Relationship Id="rId25" Type="http://schemas.openxmlformats.org/officeDocument/2006/relationships/hyperlink" Target="consultantplus://offline/ref=AC2212F246723176905E7E1A5B8B17D7E38A246F90BABBD2566BE6D8C2D4E5D54AAE32DE1D61D62F874EA1926250AA8AB50D9D88355861367B6CF38Ao4lAM" TargetMode="External"/><Relationship Id="rId33" Type="http://schemas.openxmlformats.org/officeDocument/2006/relationships/hyperlink" Target="consultantplus://offline/ref=AC2212F246723176905E7E1A5B8B17D7E38A246F96B8B3D65D65BBD2CA8DE9D74DA16DC91A28DA2E874EA19A6B0FAF9FA455918022476028676EF1o8lBM" TargetMode="External"/><Relationship Id="rId38" Type="http://schemas.openxmlformats.org/officeDocument/2006/relationships/hyperlink" Target="consultantplus://offline/ref=AC2212F246723176905E7E1A5B8B17D7E38A246F97B8B0D55665BBD2CA8DE9D74DA16DC91A28DA2E874EA19A6B0FAF9FA455918022476028676EF1o8lBM" TargetMode="External"/><Relationship Id="rId46" Type="http://schemas.openxmlformats.org/officeDocument/2006/relationships/hyperlink" Target="consultantplus://offline/ref=AC2212F246723176905E7E1A5B8B17D7E38A246F90BABBD2566BE6D8C2D4E5D54AAE32DE1D61D62F874EA1916850AA8AB50D9D88355861367B6CF38Ao4lAM" TargetMode="External"/><Relationship Id="rId59" Type="http://schemas.openxmlformats.org/officeDocument/2006/relationships/hyperlink" Target="consultantplus://offline/ref=AC2212F246723176905E7E0C58E74ADCEF84786597BDB885023AE08F9D84E38018EE6C875F2CC52F8750A39362o5l8M" TargetMode="External"/><Relationship Id="rId67" Type="http://schemas.openxmlformats.org/officeDocument/2006/relationships/hyperlink" Target="consultantplus://offline/ref=AC2212F246723176905E7E1A5B8B17D7E38A246F96B8B3D65D65BBD2CA8DE9D74DA16DC91A28DA2E874EA3906B0FAF9FA455918022476028676EF1o8lBM" TargetMode="External"/><Relationship Id="rId20" Type="http://schemas.openxmlformats.org/officeDocument/2006/relationships/hyperlink" Target="consultantplus://offline/ref=AC2212F246723176905E7E1A5B8B17D7E38A246F98B9B3DA5665BBD2CA8DE9D74DA16DC91A28DA2E874EA19A6B0FAF9FA455918022476028676EF1o8lBM" TargetMode="External"/><Relationship Id="rId41" Type="http://schemas.openxmlformats.org/officeDocument/2006/relationships/hyperlink" Target="consultantplus://offline/ref=AC2212F246723176905E7E1A5B8B17D7E38A246F97B8B0D55665BBD2CA8DE9D74DA16DC91A28DA2E874EA0926B0FAF9FA455918022476028676EF1o8lBM" TargetMode="External"/><Relationship Id="rId54" Type="http://schemas.openxmlformats.org/officeDocument/2006/relationships/hyperlink" Target="consultantplus://offline/ref=AC2212F246723176905E7E1A5B8B17D7E38A246F90BABBD2566BE6D8C2D4E5D54AAE32DE1D61D62F874EA1926850AA8AB50D9D88355861367B6CF38Ao4lAM" TargetMode="External"/><Relationship Id="rId62" Type="http://schemas.openxmlformats.org/officeDocument/2006/relationships/hyperlink" Target="consultantplus://offline/ref=AC2212F246723176905E7E1A5B8B17D7E38A246F98B9B3DA5665BBD2CA8DE9D74DA16DC91A28DA2E874EA0906B0FAF9FA455918022476028676EF1o8lBM" TargetMode="External"/><Relationship Id="rId70" Type="http://schemas.openxmlformats.org/officeDocument/2006/relationships/hyperlink" Target="consultantplus://offline/ref=AC2212F246723176905E7E1A5B8B17D7E38A246F90BABBD2566BE6D8C2D4E5D54AAE32DE1D61D62F874EA1916950AA8AB50D9D88355861367B6CF38Ao4lAM" TargetMode="External"/><Relationship Id="rId75" Type="http://schemas.openxmlformats.org/officeDocument/2006/relationships/hyperlink" Target="consultantplus://offline/ref=AC2212F246723176905E7E1A5B8B17D7E38A246F99B8B5D75865BBD2CA8DE9D74DA16DC91A28DA2E874EA2976B0FAF9FA455918022476028676EF1o8lBM" TargetMode="External"/><Relationship Id="rId83" Type="http://schemas.openxmlformats.org/officeDocument/2006/relationships/hyperlink" Target="consultantplus://offline/ref=AC2212F246723176905E7E0C58E74ADCEF84786597BDB885023AE08F9D84E3800AEE348E5925D07AD60AF49E6152E0DAF14692893Eo4l5M" TargetMode="External"/><Relationship Id="rId88" Type="http://schemas.openxmlformats.org/officeDocument/2006/relationships/hyperlink" Target="consultantplus://offline/ref=AC2212F246723176905E7E1A5B8B17D7E38A246F97B8B0D55665BBD2CA8DE9D74DA16DC91A28DA2E874EA0966B0FAF9FA455918022476028676EF1o8lBM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2B7B80064714C03F297134AEE5DC3B0E319B6FC8AAC184FE834235F74BF1BE2532786647083C51A4CEB89B07C97B95CD2DC51F7AA09BEEEA1F11n1l4M" TargetMode="External"/><Relationship Id="rId15" Type="http://schemas.openxmlformats.org/officeDocument/2006/relationships/hyperlink" Target="consultantplus://offline/ref=AC2212F246723176905E7E0C58E74ADCEF84786597BDB885023AE08F9D84E3800AEE34835D2DD07AD60AF49E6152E0DAF14692893Eo4l5M" TargetMode="External"/><Relationship Id="rId23" Type="http://schemas.openxmlformats.org/officeDocument/2006/relationships/hyperlink" Target="consultantplus://offline/ref=AC2212F246723176905E7E1A5B8B17D7E38A246F90BABBD2566BE6D8C2D4E5D54AAE32DE1D61D62F874EA1916850AA8AB50D9D88355861367B6CF38Ao4lAM" TargetMode="External"/><Relationship Id="rId28" Type="http://schemas.openxmlformats.org/officeDocument/2006/relationships/hyperlink" Target="consultantplus://offline/ref=AC2212F246723176905E7E0C58E74ADCEF84796B94BAB885023AE08F9D84E3800AEE348B5D2CDA25D31FE5C66D5AF7C5F0588E8B3C44o6l3M" TargetMode="External"/><Relationship Id="rId36" Type="http://schemas.openxmlformats.org/officeDocument/2006/relationships/hyperlink" Target="consultantplus://offline/ref=AC2212F246723176905E7E1A5B8B17D7E38A246F96B8B3D65D65BBD2CA8DE9D74DA16DC91A28DA2E874EA0906B0FAF9FA455918022476028676EF1o8lBM" TargetMode="External"/><Relationship Id="rId49" Type="http://schemas.openxmlformats.org/officeDocument/2006/relationships/hyperlink" Target="consultantplus://offline/ref=AC2212F246723176905E7E1A5B8B17D7E38A246F90BABBD2566BE6D8C2D4E5D54AAE32DE1D61D62F874EA1926650AA8AB50D9D88355861367B6CF38Ao4lAM" TargetMode="External"/><Relationship Id="rId57" Type="http://schemas.openxmlformats.org/officeDocument/2006/relationships/hyperlink" Target="consultantplus://offline/ref=AC2212F246723176905E7E1A5B8B17D7E38A246F90BABBD2566BE6D8C2D4E5D54AAE32DE1D61D62F874EA1916050AA8AB50D9D88355861367B6CF38Ao4lAM" TargetMode="External"/><Relationship Id="rId10" Type="http://schemas.openxmlformats.org/officeDocument/2006/relationships/hyperlink" Target="consultantplus://offline/ref=642B7B80064714C03F297134AEE5DC3B0E319B6FC4AECE86F0834235F74BF1BE2532786647083C51A4CEB89407C97B95CD2DC51F7AA09BEEEA1F11n1l4M" TargetMode="External"/><Relationship Id="rId31" Type="http://schemas.openxmlformats.org/officeDocument/2006/relationships/hyperlink" Target="consultantplus://offline/ref=AC2212F246723176905E7E1A5B8B17D7E38A246F95BCBAD55665BBD2CA8DE9D74DA16DC91A28DA2E874EA0966B0FAF9FA455918022476028676EF1o8lBM" TargetMode="External"/><Relationship Id="rId44" Type="http://schemas.openxmlformats.org/officeDocument/2006/relationships/hyperlink" Target="consultantplus://offline/ref=AC2212F246723176905E7E1A5B8B17D7E38A246F95BCBAD55665BBD2CA8DE9D74DA16DC91A28DA2E874EA3976B0FAF9FA455918022476028676EF1o8lBM" TargetMode="External"/><Relationship Id="rId52" Type="http://schemas.openxmlformats.org/officeDocument/2006/relationships/hyperlink" Target="consultantplus://offline/ref=AC2212F246723176905E7E1A5B8B17D7E38A246F90B8B6D25D69E6D8C2D4E5D54AAE32DE1D61D62F874EA1936950AA8AB50D9D88355861367B6CF38Ao4lAM" TargetMode="External"/><Relationship Id="rId60" Type="http://schemas.openxmlformats.org/officeDocument/2006/relationships/hyperlink" Target="consultantplus://offline/ref=AC2212F246723176905E7E1A5B8B17D7E38A246F95BCBAD55665BBD2CA8DE9D74DA16DC91A28DA2E874EA2926B0FAF9FA455918022476028676EF1o8lBM" TargetMode="External"/><Relationship Id="rId65" Type="http://schemas.openxmlformats.org/officeDocument/2006/relationships/hyperlink" Target="consultantplus://offline/ref=AC2212F246723176905E7E1A5B8B17D7E38A246F95BCBAD55665BBD2CA8DE9D74DA16DC91A28DA2E874EA2906B0FAF9FA455918022476028676EF1o8lBM" TargetMode="External"/><Relationship Id="rId73" Type="http://schemas.openxmlformats.org/officeDocument/2006/relationships/hyperlink" Target="consultantplus://offline/ref=AC2212F246723176905E7E0C58E74ADCEF84786597BDB885023AE08F9D84E3800AEE348F5C24D07AD60AF49E6152E0DAF14692893Eo4l5M" TargetMode="External"/><Relationship Id="rId78" Type="http://schemas.openxmlformats.org/officeDocument/2006/relationships/hyperlink" Target="consultantplus://offline/ref=AC2212F246723176905E7E0C58E74ADCEA89796198B8B885023AE08F9D84E3800AEE348B5E25DB2F8445F5C2240EF3DAF846918922446034o6l6M" TargetMode="External"/><Relationship Id="rId81" Type="http://schemas.openxmlformats.org/officeDocument/2006/relationships/hyperlink" Target="consultantplus://offline/ref=AC2212F246723176905E7E1A5B8B17D7E38A246F95BCBAD55665BBD2CA8DE9D74DA16DC91A28DA2E874EA2956B0FAF9FA455918022476028676EF1o8lBM" TargetMode="External"/><Relationship Id="rId86" Type="http://schemas.openxmlformats.org/officeDocument/2006/relationships/hyperlink" Target="consultantplus://offline/ref=AC2212F246723176905E7E1A5B8B17D7E38A246F96B8B3D65D65BBD2CA8DE9D74DA16DC91A28DA2E874EA3966B0FAF9FA455918022476028676EF1o8l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2B7B80064714C03F297134AEE5DC3B0E319B6FCBAFC084F1834235F74BF1BE2532786647083C51A4CEB89407C97B95CD2DC51F7AA09BEEEA1F11n1l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6032</Words>
  <Characters>34388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Онянова Елена Алексеевна</dc:creator>
  <cp:lastModifiedBy>Онянова Елена Алексеевна</cp:lastModifiedBy>
  <cp:revision>1</cp:revision>
  <dcterms:created xsi:type="dcterms:W3CDTF">2023-10-19T12:37:00Z</dcterms:created>
  <dcterms:modified xsi:type="dcterms:W3CDTF">2023-10-19T12:38:00Z</dcterms:modified>
</cp:coreProperties>
</file>