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64" w:rsidRDefault="00607264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128A" w:rsidRPr="00541D8A" w:rsidRDefault="00D51569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1D8A">
        <w:rPr>
          <w:rFonts w:ascii="Times New Roman" w:hAnsi="Times New Roman" w:cs="Times New Roman"/>
          <w:b/>
          <w:color w:val="000000"/>
          <w:sz w:val="26"/>
          <w:szCs w:val="26"/>
        </w:rPr>
        <w:t>Аналитическая записка по Ленинскому району города Перми</w:t>
      </w:r>
      <w:r w:rsidR="00F552B2" w:rsidRPr="00541D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tbl>
      <w:tblPr>
        <w:tblW w:w="10206" w:type="dxa"/>
        <w:tblInd w:w="108" w:type="dxa"/>
        <w:tblLayout w:type="fixed"/>
        <w:tblLook w:val="04A0"/>
      </w:tblPr>
      <w:tblGrid>
        <w:gridCol w:w="2694"/>
        <w:gridCol w:w="1592"/>
        <w:gridCol w:w="1243"/>
        <w:gridCol w:w="1559"/>
        <w:gridCol w:w="1417"/>
        <w:gridCol w:w="1701"/>
      </w:tblGrid>
      <w:tr w:rsidR="007A128A" w:rsidRPr="007A128A" w:rsidTr="00EA01C8">
        <w:trPr>
          <w:trHeight w:val="10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FBD" w:rsidRDefault="00A72FBD" w:rsidP="00A72FBD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Обеспеченность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Ленинского</w:t>
            </w:r>
            <w:r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Перм</w:t>
            </w:r>
            <w:r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согласно нормативу минимальной обеспеченности населения, утвержденному постановлением Правительства Пермского края от 21.03.2018 № 150-п </w:t>
            </w:r>
          </w:p>
          <w:p w:rsidR="00A72FBD" w:rsidRDefault="00A72FBD" w:rsidP="00A72FBD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A128A" w:rsidRPr="007A128A" w:rsidRDefault="00A72FBD" w:rsidP="00D01659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лощадью стационарных торговых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 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28A" w:rsidRPr="007A128A" w:rsidTr="00EA01C8"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541D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</w:t>
            </w:r>
            <w:r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</w:p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Микрорайон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Численность по районам на </w:t>
            </w:r>
            <w:r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01.01.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 на 1000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D0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Торговая площадь по нормативу  на 1000 чел.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D01659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7A128A"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беспеченность%</w:t>
            </w:r>
            <w:proofErr w:type="spellEnd"/>
          </w:p>
        </w:tc>
      </w:tr>
      <w:tr w:rsidR="007A128A" w:rsidRPr="007A128A" w:rsidTr="00EA01C8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Ленинский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26 258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575,39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Коммунистический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122,14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Луначарский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16 526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797,92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Советский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6 532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511,74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10 932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120,02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Камская Долина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2 080,63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ПГТУ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2 390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20,42</w:t>
            </w:r>
          </w:p>
        </w:tc>
      </w:tr>
      <w:tr w:rsidR="007A128A" w:rsidRPr="007A128A" w:rsidTr="00EA01C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54 741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551,45</w:t>
            </w:r>
          </w:p>
        </w:tc>
      </w:tr>
    </w:tbl>
    <w:p w:rsidR="007C399B" w:rsidRPr="00541D8A" w:rsidRDefault="00F552B2" w:rsidP="007C399B">
      <w:pPr>
        <w:suppressAutoHyphens/>
        <w:ind w:left="-851"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1D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7C399B" w:rsidRPr="00541D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2650"/>
        <w:gridCol w:w="1660"/>
        <w:gridCol w:w="1219"/>
        <w:gridCol w:w="1559"/>
        <w:gridCol w:w="1417"/>
        <w:gridCol w:w="1701"/>
      </w:tblGrid>
      <w:tr w:rsidR="007C399B" w:rsidRPr="007C399B" w:rsidTr="00EA01C8">
        <w:trPr>
          <w:trHeight w:val="130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99B" w:rsidRPr="007C399B" w:rsidRDefault="00A72FBD" w:rsidP="00D0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7C399B"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осадочны</w:t>
            </w:r>
            <w:r w:rsidR="00541D8A"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</w:t>
            </w:r>
            <w:r w:rsidR="007C399B"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мест</w:t>
            </w:r>
            <w:r w:rsidR="00541D8A" w:rsidRPr="00541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ами в предприятиях общественного питания </w:t>
            </w:r>
            <w:r w:rsidR="007C399B"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399B" w:rsidRPr="007C399B" w:rsidTr="00EA01C8">
        <w:trPr>
          <w:trHeight w:val="165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59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Район/</w:t>
            </w:r>
          </w:p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Микрорайон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по районам на 2021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посадочных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посадочных мест по факту на 1000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посадочных мест по нормативу 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D01659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7C399B"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беспеченность%</w:t>
            </w:r>
            <w:proofErr w:type="spellEnd"/>
          </w:p>
        </w:tc>
      </w:tr>
      <w:tr w:rsidR="007C399B" w:rsidRPr="007C399B" w:rsidTr="00EA01C8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Ленинский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8 040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699,32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Коммунистический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193,32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Луначарский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16 526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341,89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Советский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6 532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1 160,06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10 932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241,04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Камская Долина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53,47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ПГТУ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2 390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41,84</w:t>
            </w:r>
          </w:p>
        </w:tc>
      </w:tr>
      <w:tr w:rsidR="007C399B" w:rsidRPr="007C399B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54 741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9 249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B" w:rsidRPr="007C399B" w:rsidRDefault="007C399B" w:rsidP="007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422,40</w:t>
            </w:r>
          </w:p>
        </w:tc>
      </w:tr>
    </w:tbl>
    <w:p w:rsidR="006E08BB" w:rsidRPr="00541D8A" w:rsidRDefault="00F552B2" w:rsidP="00541D8A">
      <w:pPr>
        <w:suppressAutoHyphens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  <w:r w:rsidRPr="00541D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2650"/>
        <w:gridCol w:w="1664"/>
        <w:gridCol w:w="1215"/>
        <w:gridCol w:w="1559"/>
        <w:gridCol w:w="1417"/>
        <w:gridCol w:w="1701"/>
      </w:tblGrid>
      <w:tr w:rsidR="00705263" w:rsidRPr="00705263" w:rsidTr="00EA01C8">
        <w:trPr>
          <w:trHeight w:val="8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D8A" w:rsidRDefault="00541D8A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1D8A" w:rsidRDefault="00541D8A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05263" w:rsidRPr="00705263" w:rsidRDefault="00A72FBD" w:rsidP="00D0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705263"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абочими местами предприятий бытового обслуживания 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263" w:rsidRPr="00705263" w:rsidTr="00EA01C8">
        <w:trPr>
          <w:trHeight w:val="165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Район/Микрорайон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по районам на 2021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факту на 1000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рабочих мест по нормативу 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D01659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705263"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беспеченность%</w:t>
            </w:r>
            <w:proofErr w:type="spellEnd"/>
          </w:p>
        </w:tc>
      </w:tr>
      <w:tr w:rsidR="00705263" w:rsidRPr="00705263" w:rsidTr="00EA01C8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Ленинский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Центральный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8 040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241,85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Коммунистический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39,41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Луначарский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16 526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127,74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Советский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6 532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190,52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10 932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171,77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Камская Долина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ПГТУ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2 390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18,60</w:t>
            </w:r>
          </w:p>
        </w:tc>
      </w:tr>
      <w:tr w:rsidR="00705263" w:rsidRPr="00705263" w:rsidTr="00EA01C8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54 741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137,01</w:t>
            </w:r>
          </w:p>
        </w:tc>
      </w:tr>
    </w:tbl>
    <w:p w:rsidR="00BA5E96" w:rsidRPr="00541D8A" w:rsidRDefault="00BA5E96" w:rsidP="00BA5E96">
      <w:pPr>
        <w:pStyle w:val="1"/>
        <w:keepNext w:val="0"/>
        <w:spacing w:line="300" w:lineRule="exact"/>
        <w:jc w:val="both"/>
        <w:rPr>
          <w:b w:val="0"/>
          <w:color w:val="000000"/>
          <w:sz w:val="26"/>
          <w:szCs w:val="26"/>
        </w:rPr>
      </w:pPr>
      <w:r w:rsidRPr="00541D8A">
        <w:rPr>
          <w:b w:val="0"/>
          <w:color w:val="000000"/>
          <w:sz w:val="26"/>
          <w:szCs w:val="26"/>
        </w:rPr>
        <w:t xml:space="preserve">    </w:t>
      </w:r>
    </w:p>
    <w:p w:rsidR="00BA5E96" w:rsidRPr="00541D8A" w:rsidRDefault="008C2D5E" w:rsidP="008C2D5E">
      <w:pPr>
        <w:pStyle w:val="1"/>
        <w:keepNext w:val="0"/>
        <w:spacing w:line="300" w:lineRule="exact"/>
        <w:ind w:firstLine="566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итогам проведенного мониторинга объектов потребительского рынка Ленинского района города Перми выявлена н</w:t>
      </w:r>
      <w:r w:rsidR="00BA5E96" w:rsidRPr="00541D8A">
        <w:rPr>
          <w:b w:val="0"/>
          <w:color w:val="000000"/>
          <w:sz w:val="26"/>
          <w:szCs w:val="26"/>
        </w:rPr>
        <w:t>едостаточная обеспеченность (менее 50 %)</w:t>
      </w:r>
      <w:r w:rsidR="00EA01C8" w:rsidRPr="00541D8A">
        <w:rPr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населения </w:t>
      </w:r>
      <w:r w:rsidR="00EA01C8" w:rsidRPr="00541D8A">
        <w:rPr>
          <w:b w:val="0"/>
          <w:color w:val="000000"/>
          <w:sz w:val="26"/>
          <w:szCs w:val="26"/>
        </w:rPr>
        <w:t>площадью стационарных торговых</w:t>
      </w:r>
      <w:r w:rsidR="00EA01C8" w:rsidRPr="007A128A">
        <w:rPr>
          <w:b w:val="0"/>
          <w:color w:val="000000"/>
          <w:sz w:val="26"/>
          <w:szCs w:val="26"/>
        </w:rPr>
        <w:t xml:space="preserve"> объектов </w:t>
      </w:r>
      <w:r w:rsidR="00EA01C8" w:rsidRPr="00541D8A">
        <w:rPr>
          <w:b w:val="0"/>
          <w:sz w:val="26"/>
          <w:szCs w:val="26"/>
        </w:rPr>
        <w:t>и посадочными местами в предприятиях общественного питания  в микрорайоне «Комплекс ПГТУ»</w:t>
      </w:r>
      <w:r>
        <w:rPr>
          <w:b w:val="0"/>
          <w:sz w:val="26"/>
          <w:szCs w:val="26"/>
        </w:rPr>
        <w:t xml:space="preserve">, </w:t>
      </w:r>
      <w:r w:rsidR="00EA01C8" w:rsidRPr="00541D8A">
        <w:rPr>
          <w:b w:val="0"/>
          <w:sz w:val="26"/>
          <w:szCs w:val="26"/>
        </w:rPr>
        <w:t>рабочими местами предприятий бытового обслуживания  -  в микрорайонах «Коммунистический», «Камская Долина» и «Комплекс ПГТУ».</w:t>
      </w:r>
    </w:p>
    <w:p w:rsidR="00EA01C8" w:rsidRPr="00541D8A" w:rsidRDefault="00EA01C8" w:rsidP="00EA01C8">
      <w:pPr>
        <w:rPr>
          <w:rFonts w:ascii="Times New Roman" w:hAnsi="Times New Roman" w:cs="Times New Roman"/>
          <w:sz w:val="26"/>
          <w:szCs w:val="26"/>
        </w:rPr>
      </w:pPr>
      <w:r w:rsidRPr="00541D8A">
        <w:rPr>
          <w:rFonts w:ascii="Times New Roman" w:hAnsi="Times New Roman" w:cs="Times New Roman"/>
          <w:sz w:val="26"/>
          <w:szCs w:val="26"/>
        </w:rPr>
        <w:tab/>
      </w:r>
    </w:p>
    <w:p w:rsidR="00291AFF" w:rsidRPr="00541D8A" w:rsidRDefault="00291AFF" w:rsidP="00EA01C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3412D" w:rsidRPr="00541D8A" w:rsidRDefault="0043412D">
      <w:pPr>
        <w:rPr>
          <w:rFonts w:ascii="Times New Roman" w:hAnsi="Times New Roman" w:cs="Times New Roman"/>
          <w:sz w:val="26"/>
          <w:szCs w:val="26"/>
        </w:rPr>
      </w:pPr>
    </w:p>
    <w:sectPr w:rsidR="0043412D" w:rsidRPr="00541D8A" w:rsidSect="00541D8A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73576"/>
    <w:rsid w:val="001227E6"/>
    <w:rsid w:val="00176BE3"/>
    <w:rsid w:val="00196656"/>
    <w:rsid w:val="001A31D0"/>
    <w:rsid w:val="00230729"/>
    <w:rsid w:val="00291AFF"/>
    <w:rsid w:val="00293805"/>
    <w:rsid w:val="00417CBA"/>
    <w:rsid w:val="00425221"/>
    <w:rsid w:val="0043412D"/>
    <w:rsid w:val="004456D2"/>
    <w:rsid w:val="004678B1"/>
    <w:rsid w:val="004E0B77"/>
    <w:rsid w:val="004E541D"/>
    <w:rsid w:val="00541D8A"/>
    <w:rsid w:val="005A25C6"/>
    <w:rsid w:val="00607264"/>
    <w:rsid w:val="00633A4C"/>
    <w:rsid w:val="006D5CFB"/>
    <w:rsid w:val="006E08BB"/>
    <w:rsid w:val="00705263"/>
    <w:rsid w:val="00707B09"/>
    <w:rsid w:val="007A128A"/>
    <w:rsid w:val="007C2CCE"/>
    <w:rsid w:val="007C399B"/>
    <w:rsid w:val="007E5DEE"/>
    <w:rsid w:val="008A3DFF"/>
    <w:rsid w:val="008A5E34"/>
    <w:rsid w:val="008C2D5E"/>
    <w:rsid w:val="0095679D"/>
    <w:rsid w:val="009956E3"/>
    <w:rsid w:val="009A4E62"/>
    <w:rsid w:val="009C7EC5"/>
    <w:rsid w:val="009D6254"/>
    <w:rsid w:val="00A72FBD"/>
    <w:rsid w:val="00A876FF"/>
    <w:rsid w:val="00AE10ED"/>
    <w:rsid w:val="00BA5E96"/>
    <w:rsid w:val="00C3531F"/>
    <w:rsid w:val="00D01659"/>
    <w:rsid w:val="00D03845"/>
    <w:rsid w:val="00D36FE9"/>
    <w:rsid w:val="00D51569"/>
    <w:rsid w:val="00D7580D"/>
    <w:rsid w:val="00D81C2D"/>
    <w:rsid w:val="00DE16B1"/>
    <w:rsid w:val="00E23503"/>
    <w:rsid w:val="00E77523"/>
    <w:rsid w:val="00E9242B"/>
    <w:rsid w:val="00EA01C8"/>
    <w:rsid w:val="00F552B2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11</cp:revision>
  <cp:lastPrinted>2021-10-06T11:37:00Z</cp:lastPrinted>
  <dcterms:created xsi:type="dcterms:W3CDTF">2021-10-06T10:54:00Z</dcterms:created>
  <dcterms:modified xsi:type="dcterms:W3CDTF">2021-10-08T03:48:00Z</dcterms:modified>
</cp:coreProperties>
</file>