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складов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склада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г. Пермь, Свердловский район, </w:t>
            </w:r>
            <w:proofErr w:type="gramStart"/>
            <w:r>
              <w:rPr>
                <w:rFonts w:ascii="Times New Roman" w:hAnsi="Times New Roman"/>
                <w:sz w:val="24"/>
              </w:rPr>
              <w:t>Новые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Ляды</w:t>
            </w:r>
            <w:proofErr w:type="spellEnd"/>
            <w:r>
              <w:rPr>
                <w:rFonts w:ascii="Times New Roman" w:hAnsi="Times New Roman"/>
                <w:sz w:val="24"/>
              </w:rPr>
              <w:t>,</w:t>
            </w:r>
            <w:r>
              <w:rPr>
                <w:rFonts w:ascii="Times New Roman" w:hAnsi="Times New Roman"/>
                <w:sz w:val="24"/>
              </w:rPr>
              <w:br/>
              <w:t>ул. Железнодорожная, 18б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7851E9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 w:rsidRPr="007851E9">
              <w:rPr>
                <w:rFonts w:ascii="Times New Roman" w:hAnsi="Times New Roman"/>
                <w:sz w:val="24"/>
              </w:rPr>
              <w:t>снят с ГКУ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V класса вредности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4 131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указать мощность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800 кВт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14 </w:t>
            </w:r>
            <w:proofErr w:type="spellStart"/>
            <w:r>
              <w:rPr>
                <w:rFonts w:ascii="Times New Roman" w:hAnsi="Times New Roman"/>
                <w:sz w:val="24"/>
              </w:rPr>
              <w:t>куб</w:t>
            </w:r>
            <w:proofErr w:type="gramStart"/>
            <w:r>
              <w:rPr>
                <w:rFonts w:ascii="Times New Roman" w:hAnsi="Times New Roman"/>
                <w:sz w:val="24"/>
              </w:rPr>
              <w:t>.м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</w:rPr>
              <w:t>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3,0 м</w:t>
            </w:r>
            <w:r>
              <w:rPr>
                <w:rFonts w:ascii="Times New Roman" w:hAnsi="Times New Roman"/>
                <w:sz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</w:rPr>
              <w:t>/</w:t>
            </w:r>
            <w:proofErr w:type="spellStart"/>
            <w:r>
              <w:rPr>
                <w:rFonts w:ascii="Times New Roman" w:hAnsi="Times New Roman"/>
                <w:sz w:val="24"/>
              </w:rPr>
              <w:t>сут</w:t>
            </w:r>
            <w:proofErr w:type="spellEnd"/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3,0 м</w:t>
            </w:r>
            <w:r>
              <w:rPr>
                <w:rFonts w:ascii="Times New Roman" w:hAnsi="Times New Roman"/>
                <w:sz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</w:rPr>
              <w:t>/</w:t>
            </w:r>
            <w:proofErr w:type="spellStart"/>
            <w:r>
              <w:rPr>
                <w:rFonts w:ascii="Times New Roman" w:hAnsi="Times New Roman"/>
                <w:sz w:val="24"/>
              </w:rPr>
              <w:t>сут</w:t>
            </w:r>
            <w:proofErr w:type="spellEnd"/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Тепловая нагрузка: 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</w:rPr>
              <w:t>Q</w:t>
            </w:r>
            <w:proofErr w:type="gramEnd"/>
            <w:r>
              <w:rPr>
                <w:rFonts w:ascii="Times New Roman" w:hAnsi="Times New Roman"/>
                <w:sz w:val="24"/>
              </w:rPr>
              <w:t>макс</w:t>
            </w:r>
            <w:proofErr w:type="spellEnd"/>
            <w:r>
              <w:rPr>
                <w:rFonts w:ascii="Times New Roman" w:hAnsi="Times New Roman"/>
                <w:sz w:val="24"/>
              </w:rPr>
              <w:t>.=0.1 Гкал/час.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 xml:space="preserve">точки </w:t>
            </w:r>
            <w:r>
              <w:rPr>
                <w:rFonts w:ascii="Times New Roman" w:hAnsi="Times New Roman"/>
                <w:b/>
                <w:sz w:val="24"/>
              </w:rPr>
              <w:lastRenderedPageBreak/>
              <w:t>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190 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2350 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900 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электропоезда Горнозаводского направления расстояние до</w:t>
            </w:r>
            <w:r>
              <w:rPr>
                <w:rFonts w:ascii="Times New Roman" w:hAnsi="Times New Roman"/>
                <w:sz w:val="24"/>
              </w:rPr>
              <w:br/>
            </w:r>
            <w:proofErr w:type="spellStart"/>
            <w:r>
              <w:rPr>
                <w:rFonts w:ascii="Times New Roman" w:hAnsi="Times New Roman"/>
                <w:sz w:val="24"/>
              </w:rPr>
              <w:t>о.п</w:t>
            </w:r>
            <w:proofErr w:type="spellEnd"/>
            <w:r>
              <w:rPr>
                <w:rFonts w:ascii="Times New Roman" w:hAnsi="Times New Roman"/>
                <w:sz w:val="24"/>
              </w:rPr>
              <w:t>. 38км– 800м, расстояние до остановки общественного транспорта «</w:t>
            </w:r>
            <w:proofErr w:type="gramStart"/>
            <w:r>
              <w:rPr>
                <w:rFonts w:ascii="Times New Roman" w:hAnsi="Times New Roman"/>
                <w:sz w:val="24"/>
              </w:rPr>
              <w:t>Трактовая</w:t>
            </w:r>
            <w:proofErr w:type="gramEnd"/>
            <w:r>
              <w:rPr>
                <w:rFonts w:ascii="Times New Roman" w:hAnsi="Times New Roman"/>
                <w:sz w:val="24"/>
              </w:rPr>
              <w:t>» – 800м, автобусы №№ 34,61,116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 км (Октябрьская площадь)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52 км (Большое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 км (Пермь-1)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 км (Речной 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4114800" cy="2630805"/>
                  <wp:effectExtent l="0" t="0" r="0" b="0"/>
                  <wp:docPr id="1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6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14800" cy="2630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https://egrp365.org/map/?kadnum=59:01:5110122:739</w:t>
            </w:r>
          </w:p>
        </w:tc>
      </w:tr>
    </w:tbl>
    <w:p w:rsidR="006420C5" w:rsidRDefault="006420C5">
      <w:pPr>
        <w:spacing w:after="0" w:line="360" w:lineRule="exact"/>
        <w:jc w:val="both"/>
        <w:rPr>
          <w:rFonts w:ascii="Times New Roman" w:hAnsi="Times New Roman"/>
          <w:sz w:val="28"/>
        </w:rPr>
      </w:pPr>
    </w:p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объектов торговли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объектов торговли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г. Пермь, Орджоникидзевский район, ул. </w:t>
            </w:r>
            <w:proofErr w:type="spellStart"/>
            <w:r>
              <w:rPr>
                <w:rFonts w:ascii="Times New Roman" w:hAnsi="Times New Roman"/>
                <w:sz w:val="24"/>
              </w:rPr>
              <w:t>Лянгасова</w:t>
            </w:r>
            <w:proofErr w:type="spellEnd"/>
            <w:r>
              <w:rPr>
                <w:rFonts w:ascii="Times New Roman" w:hAnsi="Times New Roman"/>
                <w:sz w:val="24"/>
              </w:rPr>
              <w:t>, 71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59:01:3812157:503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оптовой торговли, открытых рынков (Ц-5)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11 275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указать мощность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Имеется возможность присоединения к сетям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 с предполагаемой максимальной нагрузкой 110 м</w:t>
            </w:r>
            <w:r>
              <w:rPr>
                <w:rFonts w:ascii="Times New Roman" w:hAnsi="Times New Roman"/>
                <w:sz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</w:rPr>
              <w:t>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Возможность подключения имеется с предполагаемой мощностью 2,0 </w:t>
            </w:r>
            <w:proofErr w:type="spellStart"/>
            <w:r>
              <w:rPr>
                <w:rFonts w:ascii="Times New Roman" w:hAnsi="Times New Roman"/>
                <w:sz w:val="24"/>
              </w:rPr>
              <w:t>гКал</w:t>
            </w:r>
            <w:proofErr w:type="spellEnd"/>
            <w:r>
              <w:rPr>
                <w:rFonts w:ascii="Times New Roman" w:hAnsi="Times New Roman"/>
                <w:sz w:val="24"/>
              </w:rPr>
              <w:t>/час, но требуется реконструкция сети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72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Примыкает к ул. </w:t>
            </w:r>
            <w:proofErr w:type="spellStart"/>
            <w:r>
              <w:rPr>
                <w:rFonts w:ascii="Times New Roman" w:hAnsi="Times New Roman"/>
                <w:sz w:val="24"/>
              </w:rPr>
              <w:t>Лянгасова</w:t>
            </w:r>
            <w:proofErr w:type="spellEnd"/>
            <w:r>
              <w:rPr>
                <w:rFonts w:ascii="Times New Roman" w:hAnsi="Times New Roman"/>
                <w:sz w:val="24"/>
              </w:rPr>
              <w:t>, и остановке общественного транспорта «Энергетик». Автобус №21.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 км (Октябрьская площадь)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49 км (Большое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 км (Пермь-1)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 км (Речной 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4595849" cy="2552132"/>
                  <wp:effectExtent l="0" t="0" r="0" b="0"/>
                  <wp:docPr id="5" name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7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595849" cy="2552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https://egrp365.org/map/?kadnum=59:01:3812157:503</w:t>
            </w:r>
          </w:p>
        </w:tc>
      </w:tr>
    </w:tbl>
    <w:p w:rsidR="006420C5" w:rsidRDefault="006420C5">
      <w:pPr>
        <w:spacing w:after="0" w:line="360" w:lineRule="exact"/>
        <w:jc w:val="both"/>
        <w:rPr>
          <w:rFonts w:ascii="Times New Roman" w:hAnsi="Times New Roman"/>
          <w:sz w:val="28"/>
        </w:rPr>
      </w:pPr>
    </w:p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магазина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магазина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Свердловский район, ул. Василия Васильева, 10б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59:01:4411068:556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IV класса вредности (ПК-4)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5 918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указать мощность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Техническая возможность присоединения к сети имеется.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Предполагаемая максимальная мощность </w:t>
            </w:r>
            <w:proofErr w:type="spellStart"/>
            <w:r>
              <w:rPr>
                <w:rFonts w:ascii="Times New Roman" w:hAnsi="Times New Roman"/>
                <w:sz w:val="24"/>
              </w:rPr>
              <w:t>энергопринимающих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устройств 1250 кВт.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Техническая возможность присоединения к сети имеется.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Предполагаемая максимальная нагрузка 20 м</w:t>
            </w:r>
            <w:r>
              <w:rPr>
                <w:rFonts w:ascii="Times New Roman" w:hAnsi="Times New Roman"/>
                <w:sz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</w:rPr>
              <w:t>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Техническая возможность присоединения к сети имеется.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Подключение к сети водоотведения на локальные очистные сооружения типа «</w:t>
            </w:r>
            <w:proofErr w:type="spellStart"/>
            <w:r>
              <w:rPr>
                <w:rFonts w:ascii="Times New Roman" w:hAnsi="Times New Roman"/>
                <w:sz w:val="24"/>
              </w:rPr>
              <w:t>Топас</w:t>
            </w:r>
            <w:proofErr w:type="spellEnd"/>
            <w:r>
              <w:rPr>
                <w:rFonts w:ascii="Times New Roman" w:hAnsi="Times New Roman"/>
                <w:sz w:val="24"/>
              </w:rPr>
              <w:t>», без подключения к централизованной системе канализации г. Перми, с последующим вывозом канализационных стоков специализированными машинами, при этом качество стоков должно соответствовать всем нормативным требованиям. Также необходимо своевременно осуществлять вывоз жидких бытовых отходов на основании договора водоотведения.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Техническая возможность присоединения к сети имеется.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Предполагаемая максимальная тепловая нагрузка 0,09 Гкал/час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от границы земельного участка до сети водопровода d-350 мм по ул. Героев Хасана – 705 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остановки общественного транспорта </w:t>
            </w:r>
            <w:r>
              <w:rPr>
                <w:rFonts w:ascii="Times New Roman" w:hAnsi="Times New Roman"/>
                <w:sz w:val="24"/>
              </w:rPr>
              <w:br/>
              <w:t>«2-я Бахаревская» – 150м, автобусы № 57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 км (Октябрьская площадь)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 км (Большое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 км (Пермь-1)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 км (Речной 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3507475" cy="1951543"/>
                  <wp:effectExtent l="0" t="0" r="0" b="0"/>
                  <wp:docPr id="7" name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3507475" cy="1951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https://egrp365.org/map/?kadnum=59:01:4411068:556</w:t>
            </w:r>
          </w:p>
        </w:tc>
      </w:tr>
    </w:tbl>
    <w:p w:rsidR="006420C5" w:rsidRDefault="006420C5">
      <w:pPr>
        <w:spacing w:after="0" w:line="360" w:lineRule="exact"/>
        <w:jc w:val="both"/>
        <w:rPr>
          <w:rFonts w:ascii="Times New Roman" w:hAnsi="Times New Roman"/>
          <w:sz w:val="28"/>
        </w:rPr>
      </w:pPr>
    </w:p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магазина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магазина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г. Пермь, Орджоникидзевский район, ул. </w:t>
            </w:r>
            <w:proofErr w:type="spellStart"/>
            <w:r>
              <w:rPr>
                <w:rFonts w:ascii="Times New Roman" w:hAnsi="Times New Roman"/>
                <w:sz w:val="24"/>
              </w:rPr>
              <w:t>Лянгасова</w:t>
            </w:r>
            <w:proofErr w:type="spellEnd"/>
            <w:r>
              <w:rPr>
                <w:rFonts w:ascii="Times New Roman" w:hAnsi="Times New Roman"/>
                <w:sz w:val="24"/>
              </w:rPr>
              <w:t>, 133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7851E9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 w:rsidRPr="007851E9">
              <w:rPr>
                <w:rFonts w:ascii="Times New Roman" w:hAnsi="Times New Roman"/>
                <w:sz w:val="24"/>
              </w:rPr>
              <w:t>снят с ГКУ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оптовой торговли, открытых рынков (Ц-5)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20 031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Нет 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указать мощность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proofErr w:type="gramStart"/>
            <w:r>
              <w:rPr>
                <w:rFonts w:ascii="Times New Roman" w:hAnsi="Times New Roman"/>
                <w:sz w:val="24"/>
              </w:rPr>
              <w:t xml:space="preserve">Для возможности технологического присоединения с предполагаемой максимальной мощностью 20,031 МВт необходимо строительство нового центра питания, строительства необходимого количества распределительных пунктов (РП 6 </w:t>
            </w:r>
            <w:proofErr w:type="spellStart"/>
            <w:r>
              <w:rPr>
                <w:rFonts w:ascii="Times New Roman" w:hAnsi="Times New Roman"/>
                <w:sz w:val="24"/>
              </w:rPr>
              <w:t>кВ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), БКТП 6/04 </w:t>
            </w:r>
            <w:proofErr w:type="spellStart"/>
            <w:r>
              <w:rPr>
                <w:rFonts w:ascii="Times New Roman" w:hAnsi="Times New Roman"/>
                <w:sz w:val="24"/>
              </w:rPr>
              <w:t>кВ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питающих кабельных линий 6/04 </w:t>
            </w:r>
            <w:proofErr w:type="spellStart"/>
            <w:r>
              <w:rPr>
                <w:rFonts w:ascii="Times New Roman" w:hAnsi="Times New Roman"/>
                <w:sz w:val="24"/>
              </w:rPr>
              <w:t>кВ</w:t>
            </w:r>
            <w:proofErr w:type="spellEnd"/>
            <w:proofErr w:type="gramEnd"/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к существующим сетям газораспределения имеется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наличия технической возможности присоединения необходимо: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proofErr w:type="gramStart"/>
            <w:r>
              <w:rPr>
                <w:rFonts w:ascii="Times New Roman" w:hAnsi="Times New Roman"/>
                <w:sz w:val="24"/>
              </w:rPr>
              <w:t>Запроектировать и построить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сети водопровода от границы земельного участка до сети водопровода Д-200 мм по ул. Академика Веденеева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наличия технической возможности присоединения необходимо:</w:t>
            </w:r>
          </w:p>
          <w:p w:rsidR="006420C5" w:rsidRDefault="00D8748B">
            <w:pPr>
              <w:pStyle w:val="a3"/>
              <w:numPr>
                <w:ilvl w:val="0"/>
                <w:numId w:val="1"/>
              </w:numPr>
              <w:spacing w:after="0"/>
              <w:jc w:val="center"/>
              <w:rPr>
                <w:rFonts w:ascii="Times New Roman" w:hAnsi="Times New Roman"/>
                <w:sz w:val="24"/>
              </w:rPr>
            </w:pPr>
            <w:proofErr w:type="gramStart"/>
            <w:r>
              <w:rPr>
                <w:rFonts w:ascii="Times New Roman" w:hAnsi="Times New Roman"/>
                <w:sz w:val="24"/>
              </w:rPr>
              <w:t>Запроектировать и выполнить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реконструкцию сети канализации Д-150-200 мм (увеличение диаметра существующей сети водоотведения до 300 мм) внутри квартала, ул. Академика Веденеева от ул. Академика Веденеева, 90 до ул. Академика Веденеева, 80</w:t>
            </w:r>
          </w:p>
          <w:p w:rsidR="006420C5" w:rsidRDefault="00D8748B">
            <w:pPr>
              <w:pStyle w:val="a3"/>
              <w:numPr>
                <w:ilvl w:val="0"/>
                <w:numId w:val="1"/>
              </w:numPr>
              <w:spacing w:after="0"/>
              <w:jc w:val="center"/>
              <w:rPr>
                <w:rFonts w:ascii="Times New Roman" w:hAnsi="Times New Roman"/>
                <w:sz w:val="24"/>
              </w:rPr>
            </w:pPr>
            <w:proofErr w:type="gramStart"/>
            <w:r>
              <w:rPr>
                <w:rFonts w:ascii="Times New Roman" w:hAnsi="Times New Roman"/>
                <w:sz w:val="24"/>
              </w:rPr>
              <w:t>Запроектировать и выполнить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реконструкцию сети канализации Д-400 мм по ул. Льва Лаврова в районе жилого дома по ул. </w:t>
            </w:r>
            <w:proofErr w:type="spellStart"/>
            <w:r>
              <w:rPr>
                <w:rFonts w:ascii="Times New Roman" w:hAnsi="Times New Roman"/>
                <w:sz w:val="24"/>
              </w:rPr>
              <w:t>Волховская</w:t>
            </w:r>
            <w:proofErr w:type="spellEnd"/>
            <w:r>
              <w:rPr>
                <w:rFonts w:ascii="Times New Roman" w:hAnsi="Times New Roman"/>
                <w:sz w:val="24"/>
              </w:rPr>
              <w:t>, 32(увеличение диаметра существующей сети водоотведения до 600 мм)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к сетям имеется с тепловой нагрузкой 7,34 Гкал/час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До точки присоединения расстояние ориентировочно 2х320 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До точки присоединения ориентировочно:</w:t>
            </w:r>
          </w:p>
          <w:p w:rsidR="006420C5" w:rsidRDefault="00D8748B">
            <w:pPr>
              <w:pStyle w:val="a3"/>
              <w:numPr>
                <w:ilvl w:val="0"/>
                <w:numId w:val="2"/>
              </w:num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440 м</w:t>
            </w:r>
          </w:p>
          <w:p w:rsidR="006420C5" w:rsidRDefault="00D8748B">
            <w:pPr>
              <w:pStyle w:val="a3"/>
              <w:numPr>
                <w:ilvl w:val="0"/>
                <w:numId w:val="2"/>
              </w:num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68 м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остановки общественного транспорта «Академика Веденеева» – 700м, автобусы №№ 21, 23, 24, 44, 48, 58, 77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 км (Октябрьская площадь)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34 км (Большое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 км (Пермь-1)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 км (Речной 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4692770" cy="2333756"/>
                  <wp:effectExtent l="0" t="0" r="0" b="0"/>
                  <wp:docPr id="9" name="Picture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0"/>
                            <a:ext cx="4692770" cy="2333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https://egrp365.org/map/?kadnum=59:01:0000000:82153</w:t>
            </w:r>
          </w:p>
        </w:tc>
      </w:tr>
    </w:tbl>
    <w:p w:rsidR="006420C5" w:rsidRDefault="006420C5">
      <w:pPr>
        <w:spacing w:after="0" w:line="360" w:lineRule="exact"/>
        <w:jc w:val="both"/>
        <w:rPr>
          <w:rFonts w:ascii="Times New Roman" w:hAnsi="Times New Roman"/>
          <w:sz w:val="24"/>
        </w:rPr>
      </w:pPr>
    </w:p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>
      <w:pPr>
        <w:spacing w:after="0" w:line="360" w:lineRule="exact"/>
        <w:jc w:val="both"/>
        <w:rPr>
          <w:rFonts w:ascii="Times New Roman" w:hAnsi="Times New Roman"/>
          <w:sz w:val="24"/>
        </w:rPr>
      </w:pPr>
    </w:p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парка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парка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Мотовилихинский район, ул. Гашкова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59:01:3919040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обслуживания и деловой активности местного значения (Ц-2)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Ориентировочно 5 000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указать мощность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остановки общественного транспорта «Автотранспортный колледж» 350 м. автобусы №№ 36, 77, 78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км (Октябрьская площадь)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30 км (Большое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км (Пермь-1)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км (Речной 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3985259" cy="2566035"/>
                  <wp:effectExtent l="0" t="0" r="0" b="0"/>
                  <wp:docPr id="13" name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0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3985259" cy="256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https://egrp365.org/map/?kadnum=59:01:3919040</w:t>
            </w:r>
          </w:p>
        </w:tc>
      </w:tr>
    </w:tbl>
    <w:p w:rsidR="006420C5" w:rsidRDefault="006420C5">
      <w:pPr>
        <w:spacing w:after="0" w:line="360" w:lineRule="exact"/>
        <w:jc w:val="both"/>
        <w:rPr>
          <w:rFonts w:ascii="Times New Roman" w:hAnsi="Times New Roman"/>
          <w:sz w:val="28"/>
        </w:rPr>
      </w:pPr>
    </w:p>
    <w:p w:rsidR="006420C5" w:rsidRDefault="006420C5">
      <w:pPr>
        <w:spacing w:after="0" w:line="360" w:lineRule="exact"/>
        <w:ind w:firstLine="709"/>
        <w:jc w:val="both"/>
        <w:rPr>
          <w:rFonts w:ascii="Times New Roman" w:hAnsi="Times New Roman"/>
          <w:sz w:val="28"/>
        </w:rPr>
      </w:pPr>
    </w:p>
    <w:p w:rsidR="006420C5" w:rsidRDefault="006420C5"/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промышленных объектов и складов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pStyle w:val="a3"/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промышленных и складских объектов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г. Пермь, Дзержинский район, ул. </w:t>
            </w:r>
            <w:proofErr w:type="spellStart"/>
            <w:r>
              <w:rPr>
                <w:rFonts w:ascii="Times New Roman" w:hAnsi="Times New Roman"/>
                <w:sz w:val="24"/>
              </w:rPr>
              <w:t>Фоминская</w:t>
            </w:r>
            <w:proofErr w:type="spellEnd"/>
            <w:r>
              <w:rPr>
                <w:rFonts w:ascii="Times New Roman" w:hAnsi="Times New Roman"/>
                <w:sz w:val="24"/>
              </w:rPr>
              <w:t>, 58а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59:01:4510603:71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III класса вредности (ПК-3)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5 600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указать мощность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 xml:space="preserve">точки </w:t>
            </w:r>
            <w:r>
              <w:rPr>
                <w:rFonts w:ascii="Times New Roman" w:hAnsi="Times New Roman"/>
                <w:b/>
                <w:sz w:val="24"/>
              </w:rPr>
              <w:lastRenderedPageBreak/>
              <w:t>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остановки общественного транспорта </w:t>
            </w:r>
            <w:r>
              <w:rPr>
                <w:rFonts w:ascii="Times New Roman" w:hAnsi="Times New Roman"/>
                <w:sz w:val="24"/>
              </w:rPr>
              <w:br/>
              <w:t>«</w:t>
            </w:r>
            <w:proofErr w:type="spellStart"/>
            <w:r>
              <w:rPr>
                <w:rFonts w:ascii="Times New Roman" w:hAnsi="Times New Roman"/>
                <w:sz w:val="24"/>
              </w:rPr>
              <w:t>Лесоцех</w:t>
            </w:r>
            <w:proofErr w:type="spellEnd"/>
            <w:r>
              <w:rPr>
                <w:rFonts w:ascii="Times New Roman" w:hAnsi="Times New Roman"/>
                <w:sz w:val="24"/>
              </w:rPr>
              <w:t>» – 300м, автобус № 47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 км (Октябрьская площадь)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 км (Большое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км (Пермь-2)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 км (Речной 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4735773" cy="3070746"/>
                  <wp:effectExtent l="0" t="0" r="0" b="0"/>
                  <wp:docPr id="15" name="Picture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1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735773" cy="3070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https://egrp365.org/map/?kadnum=59:01:4510603:71</w:t>
            </w:r>
          </w:p>
        </w:tc>
      </w:tr>
    </w:tbl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складских площадок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складов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Орджоникидзевский район, ул. Ново-</w:t>
            </w:r>
            <w:proofErr w:type="spellStart"/>
            <w:r>
              <w:rPr>
                <w:rFonts w:ascii="Times New Roman" w:hAnsi="Times New Roman"/>
                <w:sz w:val="24"/>
              </w:rPr>
              <w:t>Гайвинская</w:t>
            </w:r>
            <w:proofErr w:type="spellEnd"/>
            <w:r>
              <w:rPr>
                <w:rFonts w:ascii="Times New Roman" w:hAnsi="Times New Roman"/>
                <w:sz w:val="24"/>
              </w:rPr>
              <w:t>, 101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59:01:0000000:80547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обслуживания промышленности, торговли, складирования и мелкого производства (Ц-6)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4 719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указать мощность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Техническая возможность присоединения имеется. Максимальная мощность </w:t>
            </w:r>
            <w:proofErr w:type="spellStart"/>
            <w:r>
              <w:rPr>
                <w:rFonts w:ascii="Times New Roman" w:hAnsi="Times New Roman"/>
                <w:sz w:val="24"/>
              </w:rPr>
              <w:t>энергопринимающих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устройств 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500 кВт.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Для подключения к сети необходимо: </w:t>
            </w:r>
            <w:proofErr w:type="gramStart"/>
            <w:r>
              <w:rPr>
                <w:rFonts w:ascii="Times New Roman" w:hAnsi="Times New Roman"/>
                <w:sz w:val="24"/>
              </w:rPr>
              <w:t>запроектировать и построить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сеть водопровода до водовода Д-1020 мм 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«</w:t>
            </w:r>
            <w:proofErr w:type="spellStart"/>
            <w:r>
              <w:rPr>
                <w:rFonts w:ascii="Times New Roman" w:hAnsi="Times New Roman"/>
                <w:sz w:val="24"/>
              </w:rPr>
              <w:t>Гайва-Закамск</w:t>
            </w:r>
            <w:proofErr w:type="spellEnd"/>
            <w:r>
              <w:rPr>
                <w:rFonts w:ascii="Times New Roman" w:hAnsi="Times New Roman"/>
                <w:sz w:val="24"/>
              </w:rPr>
              <w:t>» по ул. Ново-</w:t>
            </w:r>
            <w:proofErr w:type="spellStart"/>
            <w:r>
              <w:rPr>
                <w:rFonts w:ascii="Times New Roman" w:hAnsi="Times New Roman"/>
                <w:sz w:val="24"/>
              </w:rPr>
              <w:t>Гайвинская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Для подключения к сети необходимо: </w:t>
            </w:r>
            <w:proofErr w:type="gramStart"/>
            <w:r>
              <w:rPr>
                <w:rFonts w:ascii="Times New Roman" w:hAnsi="Times New Roman"/>
                <w:sz w:val="24"/>
              </w:rPr>
              <w:t>запроектировать и построить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сети канализации до коллектора Д-900 мм перед РНС-3 «</w:t>
            </w:r>
            <w:proofErr w:type="spellStart"/>
            <w:r>
              <w:rPr>
                <w:rFonts w:ascii="Times New Roman" w:hAnsi="Times New Roman"/>
                <w:sz w:val="24"/>
              </w:rPr>
              <w:t>Гайва</w:t>
            </w:r>
            <w:proofErr w:type="spellEnd"/>
            <w:r>
              <w:rPr>
                <w:rFonts w:ascii="Times New Roman" w:hAnsi="Times New Roman"/>
                <w:sz w:val="24"/>
              </w:rPr>
              <w:t>» по ул. Ново-</w:t>
            </w:r>
            <w:proofErr w:type="spellStart"/>
            <w:r>
              <w:rPr>
                <w:rFonts w:ascii="Times New Roman" w:hAnsi="Times New Roman"/>
                <w:sz w:val="24"/>
              </w:rPr>
              <w:t>Гайвинская</w:t>
            </w:r>
            <w:proofErr w:type="spellEnd"/>
            <w:r>
              <w:rPr>
                <w:rFonts w:ascii="Times New Roman" w:hAnsi="Times New Roman"/>
                <w:sz w:val="24"/>
              </w:rPr>
              <w:t>, 94, с устройством Заказчиком КНС в пределах границ земельного участка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от Объекта до точки присоединения </w:t>
            </w:r>
            <w:proofErr w:type="gramStart"/>
            <w:r>
              <w:rPr>
                <w:rFonts w:ascii="Times New Roman" w:hAnsi="Times New Roman"/>
                <w:sz w:val="24"/>
              </w:rPr>
              <w:t>к</w:t>
            </w:r>
            <w:proofErr w:type="gramEnd"/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водопроводу – 50 м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от Объекта до точки присоединения к канализации – 1100 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72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остановка общественного транспорта </w:t>
            </w:r>
            <w:r>
              <w:rPr>
                <w:rFonts w:ascii="Times New Roman" w:hAnsi="Times New Roman"/>
                <w:sz w:val="24"/>
              </w:rPr>
              <w:br/>
              <w:t xml:space="preserve">«Микрорайон </w:t>
            </w:r>
            <w:proofErr w:type="spellStart"/>
            <w:r>
              <w:rPr>
                <w:rFonts w:ascii="Times New Roman" w:hAnsi="Times New Roman"/>
                <w:sz w:val="24"/>
              </w:rPr>
              <w:t>Ширяиха</w:t>
            </w:r>
            <w:proofErr w:type="spellEnd"/>
            <w:r>
              <w:rPr>
                <w:rFonts w:ascii="Times New Roman" w:hAnsi="Times New Roman"/>
                <w:sz w:val="24"/>
              </w:rPr>
              <w:t>» 200 м, № автобусов 49, 53 маршрутка 3т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 км (Октябрьская площадь)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33 км (Аэропорт 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 км (Пермь 1)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 км (Речной 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4067032" cy="2262261"/>
                  <wp:effectExtent l="0" t="0" r="0" b="0"/>
                  <wp:docPr id="17" name="Picture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067032" cy="2262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Отображение на публичной </w:t>
            </w:r>
            <w:r>
              <w:rPr>
                <w:rFonts w:ascii="Times New Roman" w:hAnsi="Times New Roman"/>
                <w:sz w:val="24"/>
              </w:rPr>
              <w:lastRenderedPageBreak/>
              <w:t>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https://egrp365.org/map/?kadnum=59:01:0000000:80547</w:t>
            </w:r>
          </w:p>
        </w:tc>
      </w:tr>
    </w:tbl>
    <w:p w:rsidR="006420C5" w:rsidRDefault="00D8748B">
      <w:pPr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8"/>
        </w:rPr>
        <w:lastRenderedPageBreak/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20"/>
        <w:gridCol w:w="10050"/>
      </w:tblGrid>
      <w:tr w:rsidR="006420C5">
        <w:trPr>
          <w:trHeight w:val="447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многофункционального-оздоровительного центра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Прочее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Орджоникидзевский район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Орджоникидзевский район, ул. Репина, 74а/</w:t>
            </w:r>
            <w:proofErr w:type="spellStart"/>
            <w:r>
              <w:rPr>
                <w:rFonts w:ascii="Times New Roman" w:hAnsi="Times New Roman"/>
                <w:sz w:val="24"/>
              </w:rPr>
              <w:t>Луговского</w:t>
            </w:r>
            <w:proofErr w:type="spellEnd"/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59:01:2910162:13, 59:01:2910162:14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Функциональная зона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удаленных городских центров (СТН - Е</w:t>
            </w:r>
            <w:proofErr w:type="gramStart"/>
            <w:r>
              <w:rPr>
                <w:rFonts w:ascii="Times New Roman" w:hAnsi="Times New Roman"/>
                <w:sz w:val="24"/>
              </w:rPr>
              <w:t xml:space="preserve"> )</w:t>
            </w:r>
            <w:proofErr w:type="gramEnd"/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highlight w:val="white"/>
              </w:rPr>
              <w:t>Зона обслуживания и деловой активности местного значения (Ц-2)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 разрешенного использования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shd w:val="clear" w:color="auto" w:fill="F8F9FA"/>
              </w:rPr>
              <w:t>магазины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1 979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., 1 394 </w:t>
            </w:r>
            <w:proofErr w:type="spellStart"/>
            <w:r>
              <w:rPr>
                <w:rFonts w:ascii="Times New Roman" w:hAnsi="Times New Roman"/>
                <w:sz w:val="24"/>
              </w:rPr>
              <w:t>кв</w:t>
            </w:r>
            <w:proofErr w:type="gramStart"/>
            <w:r>
              <w:rPr>
                <w:rFonts w:ascii="Times New Roman" w:hAnsi="Times New Roman"/>
                <w:sz w:val="24"/>
              </w:rPr>
              <w:t>.м</w:t>
            </w:r>
            <w:proofErr w:type="spellEnd"/>
            <w:proofErr w:type="gramEnd"/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 права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Обременение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8" w:firstLine="8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капитального и (или) некапитального строительства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характеристики объектов капитального и (или) некапитального строительства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Основные виды </w:t>
            </w:r>
            <w:proofErr w:type="gramStart"/>
            <w:r>
              <w:rPr>
                <w:rFonts w:ascii="Times New Roman" w:hAnsi="Times New Roman"/>
                <w:sz w:val="24"/>
              </w:rPr>
              <w:t>разрешенного</w:t>
            </w:r>
            <w:proofErr w:type="gramEnd"/>
          </w:p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использования земельного участка</w:t>
            </w:r>
          </w:p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согласно Правилам землепользования и</w:t>
            </w:r>
          </w:p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застройки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 xml:space="preserve">1.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многоэтажная жилая застройка (высотная застройка) (2.6)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 xml:space="preserve">2.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: </w:t>
            </w:r>
            <w:proofErr w:type="spellStart"/>
            <w:r>
              <w:rPr>
                <w:rFonts w:ascii="Times New Roman" w:hAnsi="Times New Roman"/>
                <w:sz w:val="24"/>
              </w:rPr>
              <w:t>среднеэтажная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жилая застройка (2.5)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деловое управление (4.1)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4.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государственное управление (3.8.1)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банковская и страховая деятельность (4.5)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 Основной: оказание социальной помощи населению (3.2.2)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7.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среднее и высшее профессиональное образование (3.5.2)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8. Основной: обеспечение научной деятельности (3.9)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9.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связь (6.8)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10.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гостиничное обслуживание (4.7)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11.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развлекательные мероприятия (4.8.1)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12. Основной: спорт (5.1)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13.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Основной: объекты торговли (торговые центры, торгово-развлекательные центры (комплексы) (4.2)</w:t>
            </w:r>
            <w:proofErr w:type="gramEnd"/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14.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магазины (4.4)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15.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общественное питание (4.6)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16.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амбулаторно-поликлиническое обслуживание (3.4.1)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17.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амбулаторное ветеринарное обслуживание (3.10.1)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18.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бытовое обслуживание (3.3)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19. Основной: оказание услуг связи (3.2.3)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20.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общежития (3.2.4)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21. Основной: объекты культурно-досуговой деятельности (3.6.1)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22. Основной: парки культуры и отдыха (3.6.2)</w:t>
            </w:r>
          </w:p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Предельные параметры строительства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случае если в границах территориальной зоны (предусматривается осуществление деятельности по комплексному развитию территории, расчет показателей минимально допустимого уровня обеспеченности территории объектами коммунальной, транспортной, социальной инфраструктур и расчет показателей максимально допустимого уровня территориальной доступности указанных объектов для населения осуществляются в соответствии с утвержденными нормативами градостроительного проектирования.): (у.е.)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Виды разрешенного использования ("многоэтажная жилая застройка (высотная застройка) (2.6)", "</w:t>
            </w:r>
            <w:proofErr w:type="spellStart"/>
            <w:r>
              <w:rPr>
                <w:rFonts w:ascii="Times New Roman" w:hAnsi="Times New Roman"/>
                <w:sz w:val="24"/>
              </w:rPr>
              <w:t>среднеэтажная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жилая застройка (2.5)" в случае превышения параметров разрешенного строительства, реконструкции объектов капитального строительства, установленных в </w:t>
            </w:r>
            <w:proofErr w:type="spellStart"/>
            <w:r>
              <w:rPr>
                <w:rFonts w:ascii="Times New Roman" w:hAnsi="Times New Roman"/>
                <w:sz w:val="24"/>
              </w:rPr>
              <w:t>подзонах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территориальной зоны Ц-2, подлежат реализации при условии соблюдения требований, содержащихся в пункте 12 статьи 3 Правил.): (м)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Максимальный выступ за красную линию нависающих частей здания наземных уровней, выступающих из плоскости наружной стены фасада здания на высоте не менее 4,5 м над территорией общего пользования, составляет не более 1,2 м от красной линии. (В </w:t>
            </w:r>
            <w:proofErr w:type="gramStart"/>
            <w:r>
              <w:rPr>
                <w:rFonts w:ascii="Times New Roman" w:hAnsi="Times New Roman"/>
                <w:sz w:val="24"/>
              </w:rPr>
              <w:t>случаях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когда линия регулирования застройки отличается от красной линии, указанный выступ может быть произведен за линию регулирования застройки): (м)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Максимальный размер земельного участка (для всех видов разрешенного использования земельных участков, за исключением случаев, установленных настоящей статьей): до 10000000 </w:t>
            </w:r>
            <w:proofErr w:type="spellStart"/>
            <w:r>
              <w:rPr>
                <w:rFonts w:ascii="Times New Roman" w:hAnsi="Times New Roman"/>
                <w:sz w:val="24"/>
              </w:rPr>
              <w:t>кв</w:t>
            </w:r>
            <w:proofErr w:type="gramStart"/>
            <w:r>
              <w:rPr>
                <w:rFonts w:ascii="Times New Roman" w:hAnsi="Times New Roman"/>
                <w:sz w:val="24"/>
              </w:rPr>
              <w:t>.м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Минимальный отступ от границ земельного участка (до места допустимого размещения зданий, строений): от 0 м (м)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Минимальный размер земельного участка (с видами разрешенного использования «многоэтажная жилая застройка (высотная застройка) (2.6)», «</w:t>
            </w:r>
            <w:proofErr w:type="spellStart"/>
            <w:r>
              <w:rPr>
                <w:rFonts w:ascii="Times New Roman" w:hAnsi="Times New Roman"/>
                <w:sz w:val="24"/>
              </w:rPr>
              <w:t>среднеэтажная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жилая застройка (2.5)»): от 1200 </w:t>
            </w:r>
            <w:proofErr w:type="spellStart"/>
            <w:r>
              <w:rPr>
                <w:rFonts w:ascii="Times New Roman" w:hAnsi="Times New Roman"/>
                <w:sz w:val="24"/>
              </w:rPr>
              <w:t>кв</w:t>
            </w:r>
            <w:proofErr w:type="gramStart"/>
            <w:r>
              <w:rPr>
                <w:rFonts w:ascii="Times New Roman" w:hAnsi="Times New Roman"/>
                <w:sz w:val="24"/>
              </w:rPr>
              <w:t>.м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Минимальный размер земельного участка (для всех видов разрешенного использования земельных участков, за исключением случаев, установленных настоящей статьей): от 1 </w:t>
            </w:r>
            <w:proofErr w:type="spellStart"/>
            <w:r>
              <w:rPr>
                <w:rFonts w:ascii="Times New Roman" w:hAnsi="Times New Roman"/>
                <w:sz w:val="24"/>
              </w:rPr>
              <w:t>кв</w:t>
            </w:r>
            <w:proofErr w:type="gramStart"/>
            <w:r>
              <w:rPr>
                <w:rFonts w:ascii="Times New Roman" w:hAnsi="Times New Roman"/>
                <w:sz w:val="24"/>
              </w:rPr>
              <w:t>.м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lastRenderedPageBreak/>
              <w:t>(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Предельная высота зданий, строений</w:t>
            </w:r>
            <w:proofErr w:type="gramStart"/>
            <w:r>
              <w:rPr>
                <w:rFonts w:ascii="Times New Roman" w:hAnsi="Times New Roman"/>
                <w:sz w:val="24"/>
              </w:rPr>
              <w:t xml:space="preserve"> :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до не более 10 этажей (этажа)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Предельный минимальный размер временных стоянок легковых автомобилей на открытых площадках : от 3,5 </w:t>
            </w:r>
            <w:proofErr w:type="spellStart"/>
            <w:r>
              <w:rPr>
                <w:rFonts w:ascii="Times New Roman" w:hAnsi="Times New Roman"/>
                <w:sz w:val="24"/>
              </w:rPr>
              <w:t>кв</w:t>
            </w:r>
            <w:proofErr w:type="gramStart"/>
            <w:r>
              <w:rPr>
                <w:rFonts w:ascii="Times New Roman" w:hAnsi="Times New Roman"/>
                <w:sz w:val="24"/>
              </w:rPr>
              <w:t>.м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</w:rPr>
              <w:t xml:space="preserve"> на 100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общей площади жилых помещений (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Предельный минимальный размер площадок: детских, спортивных, хозяйственных, площадок для отдыха, расположенных на земельном участке (с видами разрешенного использования «многоэтажная жилая застройка (высотная застройка) (2.6)», «</w:t>
            </w:r>
            <w:proofErr w:type="spellStart"/>
            <w:r>
              <w:rPr>
                <w:rFonts w:ascii="Times New Roman" w:hAnsi="Times New Roman"/>
                <w:sz w:val="24"/>
              </w:rPr>
              <w:t>среднеэтажная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жилая застройка (2.5)»): от 7 </w:t>
            </w:r>
            <w:proofErr w:type="spellStart"/>
            <w:r>
              <w:rPr>
                <w:rFonts w:ascii="Times New Roman" w:hAnsi="Times New Roman"/>
                <w:sz w:val="24"/>
              </w:rPr>
              <w:t>кв</w:t>
            </w:r>
            <w:proofErr w:type="gramStart"/>
            <w:r>
              <w:rPr>
                <w:rFonts w:ascii="Times New Roman" w:hAnsi="Times New Roman"/>
                <w:sz w:val="24"/>
              </w:rPr>
              <w:t>.м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</w:rPr>
              <w:t xml:space="preserve"> на 100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общей площади жилых помещений (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.)</w:t>
            </w:r>
          </w:p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Наличие возможности технологического присоединения к сетям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имеется, необходимо выполнить ряд мероприятий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имеется, необходимо выполнить ряд мероприятий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имеется, необходимо выполнить ряд мероприятий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59:01:2910162:13: возможность технологического присоединения к системе теплоснабжения имеется. Тепловая нагрузка в возможных точках подключения 0,4 Гкал/</w:t>
            </w:r>
            <w:proofErr w:type="gramStart"/>
            <w:r>
              <w:rPr>
                <w:rFonts w:ascii="Times New Roman" w:hAnsi="Times New Roman"/>
                <w:sz w:val="24"/>
              </w:rPr>
              <w:t>ч</w:t>
            </w:r>
            <w:proofErr w:type="gramEnd"/>
            <w:r>
              <w:rPr>
                <w:rFonts w:ascii="Times New Roman" w:hAnsi="Times New Roman"/>
                <w:sz w:val="24"/>
              </w:rPr>
              <w:t>.</w:t>
            </w:r>
          </w:p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59:01:2910162:14: возможность технологического присоединения к системе теплоснабжения имеется. Тепловая нагрузка в возможных точках подключения 0,3 Гкал/</w:t>
            </w:r>
            <w:proofErr w:type="gramStart"/>
            <w:r>
              <w:rPr>
                <w:rFonts w:ascii="Times New Roman" w:hAnsi="Times New Roman"/>
                <w:sz w:val="24"/>
              </w:rPr>
              <w:t>ч</w:t>
            </w:r>
            <w:proofErr w:type="gram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точки технологического присоединения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Водоснабжение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К-73-12 на тепловой сети М3-03 (</w:t>
            </w:r>
            <w:proofErr w:type="spellStart"/>
            <w:r>
              <w:rPr>
                <w:rFonts w:ascii="Times New Roman" w:hAnsi="Times New Roman"/>
                <w:sz w:val="24"/>
              </w:rPr>
              <w:t>разв</w:t>
            </w:r>
            <w:proofErr w:type="spellEnd"/>
            <w:r>
              <w:rPr>
                <w:rFonts w:ascii="Times New Roman" w:hAnsi="Times New Roman"/>
                <w:sz w:val="24"/>
              </w:rPr>
              <w:t>) 2ДУ250мм. Источник теплоснабжения ТЭЦ-13.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точки технологического присоединения,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остановки общественного транспорта «9-й Микрорайон» – 200м, автобусы №№ 22, 44, 53, 73, 73к, маршрутка 3т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</w:t>
            </w:r>
            <w:proofErr w:type="spellStart"/>
            <w:r>
              <w:rPr>
                <w:rFonts w:ascii="Times New Roman" w:hAnsi="Times New Roman"/>
                <w:sz w:val="24"/>
              </w:rPr>
              <w:t>г</w:t>
            </w:r>
            <w:proofErr w:type="gramStart"/>
            <w:r>
              <w:rPr>
                <w:rFonts w:ascii="Times New Roman" w:hAnsi="Times New Roman"/>
                <w:sz w:val="24"/>
              </w:rPr>
              <w:t>.П</w:t>
            </w:r>
            <w:proofErr w:type="gramEnd"/>
            <w:r>
              <w:rPr>
                <w:rFonts w:ascii="Times New Roman" w:hAnsi="Times New Roman"/>
                <w:sz w:val="24"/>
              </w:rPr>
              <w:t>ермь</w:t>
            </w:r>
            <w:proofErr w:type="spellEnd"/>
            <w:r>
              <w:rPr>
                <w:rFonts w:ascii="Times New Roman" w:hAnsi="Times New Roman"/>
                <w:sz w:val="24"/>
              </w:rPr>
              <w:t>, км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21 км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39 км (Большое Савино)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станции,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 км (Пермь-2)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21 км (Речной вокзал)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Фотоматериалы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5527040" cy="3411855"/>
                  <wp:effectExtent l="0" t="0" r="0" b="0"/>
                  <wp:docPr id="19" name="Picture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5527040" cy="3411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случае наличия, прикладывается файл / ссылка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7851E9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hyperlink r:id="rId14" w:history="1">
              <w:r w:rsidR="00D8748B">
                <w:rPr>
                  <w:rStyle w:val="a5"/>
                  <w:rFonts w:ascii="Times New Roman" w:hAnsi="Times New Roman"/>
                  <w:sz w:val="24"/>
                </w:rPr>
                <w:t>https://egrp365.org/map/?kadnum=59:01:2910162:13</w:t>
              </w:r>
            </w:hyperlink>
            <w:proofErr w:type="gramStart"/>
            <w:r w:rsidR="00D8748B">
              <w:rPr>
                <w:rFonts w:ascii="Times New Roman" w:hAnsi="Times New Roman"/>
                <w:sz w:val="24"/>
              </w:rPr>
              <w:t xml:space="preserve"> ;</w:t>
            </w:r>
            <w:proofErr w:type="gramEnd"/>
          </w:p>
          <w:p w:rsidR="006420C5" w:rsidRDefault="007851E9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hyperlink r:id="rId15" w:history="1">
              <w:r w:rsidR="00D8748B">
                <w:rPr>
                  <w:rStyle w:val="a5"/>
                  <w:rFonts w:ascii="Times New Roman" w:hAnsi="Times New Roman"/>
                  <w:sz w:val="24"/>
                </w:rPr>
                <w:t>https://egrp365.org/map/?kadnum=59:01:2910162:14</w:t>
              </w:r>
            </w:hyperlink>
          </w:p>
        </w:tc>
      </w:tr>
    </w:tbl>
    <w:p w:rsidR="006420C5" w:rsidRDefault="006420C5">
      <w:pPr>
        <w:rPr>
          <w:rFonts w:ascii="Times New Roman" w:hAnsi="Times New Roman"/>
          <w:sz w:val="24"/>
        </w:rPr>
      </w:pPr>
    </w:p>
    <w:p w:rsidR="006420C5" w:rsidRDefault="006420C5">
      <w:pPr>
        <w:spacing w:after="0" w:line="360" w:lineRule="exact"/>
        <w:jc w:val="both"/>
        <w:rPr>
          <w:rFonts w:ascii="Times New Roman" w:hAnsi="Times New Roman"/>
          <w:sz w:val="28"/>
        </w:rPr>
      </w:pPr>
    </w:p>
    <w:p w:rsidR="006420C5" w:rsidRDefault="006420C5">
      <w:pPr>
        <w:spacing w:after="0" w:line="360" w:lineRule="exact"/>
        <w:jc w:val="both"/>
        <w:rPr>
          <w:rFonts w:ascii="Times New Roman" w:hAnsi="Times New Roman"/>
          <w:sz w:val="28"/>
        </w:rPr>
      </w:pPr>
    </w:p>
    <w:p w:rsidR="006420C5" w:rsidRDefault="006420C5">
      <w:pPr>
        <w:spacing w:after="0" w:line="360" w:lineRule="exact"/>
        <w:jc w:val="both"/>
        <w:rPr>
          <w:rFonts w:ascii="Times New Roman" w:hAnsi="Times New Roman"/>
          <w:sz w:val="28"/>
        </w:rPr>
      </w:pPr>
    </w:p>
    <w:p w:rsidR="006420C5" w:rsidRDefault="006420C5">
      <w:pPr>
        <w:spacing w:after="0" w:line="360" w:lineRule="exact"/>
        <w:jc w:val="both"/>
        <w:rPr>
          <w:rFonts w:ascii="Times New Roman" w:hAnsi="Times New Roman"/>
          <w:sz w:val="28"/>
        </w:rPr>
      </w:pPr>
    </w:p>
    <w:p w:rsidR="006420C5" w:rsidRDefault="006420C5"/>
    <w:p w:rsidR="006420C5" w:rsidRDefault="006420C5"/>
    <w:p w:rsidR="006420C5" w:rsidRDefault="006420C5"/>
    <w:p w:rsidR="006420C5" w:rsidRDefault="00D8748B">
      <w:pPr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8"/>
        </w:rPr>
        <w:lastRenderedPageBreak/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20"/>
        <w:gridCol w:w="10050"/>
      </w:tblGrid>
      <w:tr w:rsidR="006420C5">
        <w:trPr>
          <w:trHeight w:val="447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многофункционального-оздоровительного центра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Прочее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Орджоникидзевский район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Орджоникидзевский район, ул. Ново-</w:t>
            </w:r>
            <w:proofErr w:type="spellStart"/>
            <w:r>
              <w:rPr>
                <w:rFonts w:ascii="Times New Roman" w:hAnsi="Times New Roman"/>
                <w:sz w:val="24"/>
              </w:rPr>
              <w:t>Гайвинская</w:t>
            </w:r>
            <w:proofErr w:type="spellEnd"/>
            <w:r>
              <w:rPr>
                <w:rFonts w:ascii="Times New Roman" w:hAnsi="Times New Roman"/>
                <w:sz w:val="24"/>
              </w:rPr>
              <w:t>, 106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59:01:3210335:184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Функциональная зона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зона промышленно </w:t>
            </w:r>
            <w:proofErr w:type="gramStart"/>
            <w:r>
              <w:rPr>
                <w:rFonts w:ascii="Times New Roman" w:hAnsi="Times New Roman"/>
                <w:sz w:val="24"/>
              </w:rPr>
              <w:t>-т</w:t>
            </w:r>
            <w:proofErr w:type="gramEnd"/>
            <w:r>
              <w:rPr>
                <w:rFonts w:ascii="Times New Roman" w:hAnsi="Times New Roman"/>
                <w:sz w:val="24"/>
              </w:rPr>
              <w:t>орговая (ТСП -ПТ 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обслуживания промышленности, торговли, складирования и мелкого производства (Ц-6)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 разрешенного использования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shd w:val="clear" w:color="auto" w:fill="F8F9FA"/>
              </w:rPr>
              <w:t>Промышленные объекты V класса вредности (с санитарно-защитной зоной не более 50 м)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14 875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 права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Обременение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8" w:firstLine="8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капитального и (или) некапитального строительства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отсутствуют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характеристики объектов капитального и (или) некапитального строительства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Основные виды </w:t>
            </w:r>
            <w:proofErr w:type="gramStart"/>
            <w:r>
              <w:rPr>
                <w:rFonts w:ascii="Times New Roman" w:hAnsi="Times New Roman"/>
                <w:sz w:val="24"/>
              </w:rPr>
              <w:t>разрешенного</w:t>
            </w:r>
            <w:proofErr w:type="gramEnd"/>
          </w:p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использования земельного участка</w:t>
            </w:r>
          </w:p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согласно Правилам землепользования и</w:t>
            </w:r>
          </w:p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застройки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 xml:space="preserve">1.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склады (6.9)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Основной: складские площадки (6.9.1)</w:t>
            </w:r>
            <w:proofErr w:type="gramEnd"/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 xml:space="preserve">3.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деловое управление (4.1)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4.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среднее и высшее профессиональное образование (3.5.2)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Основной: объекты торговли (торговые центры, торгово-развлекательные центры (комплексы) (4.2)</w:t>
            </w:r>
            <w:proofErr w:type="gramEnd"/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6.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магазины (4.4)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7.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рынки (4.3)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8. Основной: спорт (5.1)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9.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: </w:t>
            </w:r>
            <w:proofErr w:type="spellStart"/>
            <w:r>
              <w:rPr>
                <w:rFonts w:ascii="Times New Roman" w:hAnsi="Times New Roman"/>
                <w:sz w:val="24"/>
              </w:rPr>
              <w:t>выставочно</w:t>
            </w:r>
            <w:proofErr w:type="spellEnd"/>
            <w:r>
              <w:rPr>
                <w:rFonts w:ascii="Times New Roman" w:hAnsi="Times New Roman"/>
                <w:sz w:val="24"/>
              </w:rPr>
              <w:t>-ярмарочная деятельность (4.10)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10.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банковская и страховая деятельность (4.5)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11. Основной: обеспечение обороны и безопасности (8.0)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12. Основной: обеспечение научной деятельности (3.9)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13.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связь (6.8)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14.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рекламные агентства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15.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Основной: издательские и редакционные организации</w:t>
            </w:r>
            <w:proofErr w:type="gramEnd"/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16.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целлюлозно-бумажная промышленность (6.11)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17.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обеспечение внутреннего правопорядка (8.3)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18.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стационарное медицинское обслуживание (3.4.2)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19.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амбулаторное ветеринарное обслуживание (3.10.1)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20.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общественное питание (4.6)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21.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бытовое обслуживание (3.3)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22.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амбулаторно-поликлиническое обслуживание (3.4.1)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 xml:space="preserve">23.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гостиничное обслуживание (4.7)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24.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туристическое обслуживание (5.2.1)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25. Основной: оказание услуг связи (3.2.3)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26. Основной: объекты пожарной охраны (пожарная часть, пожарное депо, отдельно стоящие здания </w:t>
            </w:r>
            <w:proofErr w:type="spellStart"/>
            <w:r>
              <w:rPr>
                <w:rFonts w:ascii="Times New Roman" w:hAnsi="Times New Roman"/>
                <w:sz w:val="24"/>
              </w:rPr>
              <w:t>теплодымокамеры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учебной башни)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27.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Основной: автомобильные мойки (4.9.1.3)</w:t>
            </w:r>
            <w:proofErr w:type="gramEnd"/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28.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заправка транспортных средств (4.9.1.1)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29.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служебные гаражи (4.9)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30. </w:t>
            </w:r>
            <w:proofErr w:type="gramStart"/>
            <w:r>
              <w:rPr>
                <w:rFonts w:ascii="Times New Roman" w:hAnsi="Times New Roman"/>
                <w:sz w:val="24"/>
              </w:rPr>
              <w:t>Основной</w:t>
            </w:r>
            <w:proofErr w:type="gramEnd"/>
            <w:r>
              <w:rPr>
                <w:rFonts w:ascii="Times New Roman" w:hAnsi="Times New Roman"/>
                <w:sz w:val="24"/>
              </w:rPr>
              <w:t>: государственное управление (3.8.1)</w:t>
            </w:r>
          </w:p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Предельные параметры строительства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Максимальный выступ за красную линию нависающих частей здания наземных уровней, выступающих из плоскости наружной стены фасада здания на высоте не менее 4,5 м над территорией общего пользования, составляет не более 1,2 м от красной линии. (В </w:t>
            </w:r>
            <w:proofErr w:type="gramStart"/>
            <w:r>
              <w:rPr>
                <w:rFonts w:ascii="Times New Roman" w:hAnsi="Times New Roman"/>
                <w:sz w:val="24"/>
              </w:rPr>
              <w:t>случаях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когда линия регулирования застройки отличается от красной линии, указанный выступ может быть произведен за линию регулирования застройки): (м)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Максимальный размер земельного участка (для всех видов разрешенного использования земельных участков, за исключением случаев, установленных настоящей статьей): до 10000000 </w:t>
            </w:r>
            <w:proofErr w:type="spellStart"/>
            <w:r>
              <w:rPr>
                <w:rFonts w:ascii="Times New Roman" w:hAnsi="Times New Roman"/>
                <w:sz w:val="24"/>
              </w:rPr>
              <w:t>кв</w:t>
            </w:r>
            <w:proofErr w:type="gramStart"/>
            <w:r>
              <w:rPr>
                <w:rFonts w:ascii="Times New Roman" w:hAnsi="Times New Roman"/>
                <w:sz w:val="24"/>
              </w:rPr>
              <w:t>.м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Минимальный отступ от границ земельного участка (до места допустимого размещения зданий, строений): от 0 м (м)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Минимальный размер земельного участка (для всех видов разрешенного использования земельных участков, за исключением случаев, установленных настоящей статьей): от 1 </w:t>
            </w:r>
            <w:proofErr w:type="spellStart"/>
            <w:r>
              <w:rPr>
                <w:rFonts w:ascii="Times New Roman" w:hAnsi="Times New Roman"/>
                <w:sz w:val="24"/>
              </w:rPr>
              <w:t>кв</w:t>
            </w:r>
            <w:proofErr w:type="gramStart"/>
            <w:r>
              <w:rPr>
                <w:rFonts w:ascii="Times New Roman" w:hAnsi="Times New Roman"/>
                <w:sz w:val="24"/>
              </w:rPr>
              <w:t>.м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Предельная высота зданий, строений</w:t>
            </w:r>
            <w:proofErr w:type="gramStart"/>
            <w:r>
              <w:rPr>
                <w:rFonts w:ascii="Times New Roman" w:hAnsi="Times New Roman"/>
                <w:sz w:val="24"/>
              </w:rPr>
              <w:t xml:space="preserve"> :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до не более 4 этажей (этажа)</w:t>
            </w:r>
          </w:p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Наличие возможности технологического присоединения к сетям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точки технологического присоединения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точки технологического присоединения,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Водоотведение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остановки общественного транспорта «Микрорайон </w:t>
            </w:r>
            <w:proofErr w:type="spellStart"/>
            <w:r>
              <w:rPr>
                <w:rFonts w:ascii="Times New Roman" w:hAnsi="Times New Roman"/>
                <w:sz w:val="24"/>
              </w:rPr>
              <w:t>Ширяиха</w:t>
            </w:r>
            <w:proofErr w:type="spellEnd"/>
            <w:r>
              <w:rPr>
                <w:rFonts w:ascii="Times New Roman" w:hAnsi="Times New Roman"/>
                <w:sz w:val="24"/>
              </w:rPr>
              <w:t>» 400 м, автобусы №№ 49, 53, маршрутное такси 3т; примыкает к автодороге «Дружба».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</w:t>
            </w:r>
            <w:proofErr w:type="spellStart"/>
            <w:r>
              <w:rPr>
                <w:rFonts w:ascii="Times New Roman" w:hAnsi="Times New Roman"/>
                <w:sz w:val="24"/>
              </w:rPr>
              <w:t>г</w:t>
            </w:r>
            <w:proofErr w:type="gramStart"/>
            <w:r>
              <w:rPr>
                <w:rFonts w:ascii="Times New Roman" w:hAnsi="Times New Roman"/>
                <w:sz w:val="24"/>
              </w:rPr>
              <w:t>.П</w:t>
            </w:r>
            <w:proofErr w:type="gramEnd"/>
            <w:r>
              <w:rPr>
                <w:rFonts w:ascii="Times New Roman" w:hAnsi="Times New Roman"/>
                <w:sz w:val="24"/>
              </w:rPr>
              <w:t>ермь</w:t>
            </w:r>
            <w:proofErr w:type="spellEnd"/>
            <w:r>
              <w:rPr>
                <w:rFonts w:ascii="Times New Roman" w:hAnsi="Times New Roman"/>
                <w:sz w:val="24"/>
              </w:rPr>
              <w:t>, км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 км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33 км (Большое Савино)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станции,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16 км (Пермь-2)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 км (Речной вокзал)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7028815" cy="2579370"/>
                  <wp:effectExtent l="0" t="0" r="0" b="0"/>
                  <wp:docPr id="21" name="Picture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6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7028815" cy="257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случае наличия, прикладывается файл / ссылка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https://egrp365.org/map/?kadnum=59:01:3210335:184</w:t>
            </w:r>
          </w:p>
        </w:tc>
      </w:tr>
    </w:tbl>
    <w:p w:rsidR="006420C5" w:rsidRDefault="006420C5">
      <w:pPr>
        <w:rPr>
          <w:rFonts w:ascii="Times New Roman" w:hAnsi="Times New Roman"/>
          <w:sz w:val="24"/>
        </w:rPr>
      </w:pPr>
    </w:p>
    <w:p w:rsidR="006420C5" w:rsidRDefault="006420C5">
      <w:pPr>
        <w:rPr>
          <w:rFonts w:ascii="Times New Roman" w:hAnsi="Times New Roman"/>
          <w:sz w:val="24"/>
        </w:rPr>
      </w:pPr>
    </w:p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магазина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магазина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Ленинский район, ул. Борцов Революции, 2б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59:01:3210373:193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IV класса вредности (ПК-4)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/>
                <w:color w:val="333333"/>
                <w:sz w:val="23"/>
                <w:highlight w:val="white"/>
              </w:rPr>
              <w:t xml:space="preserve">4 131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указать мощность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 запросу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Техническая возможность присоединения к сети имеется.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Предполагаемая максимальная нагрузка 17 м</w:t>
            </w:r>
            <w:r>
              <w:rPr>
                <w:rFonts w:ascii="Times New Roman" w:hAnsi="Times New Roman"/>
                <w:sz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</w:rPr>
              <w:t>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Отсутствует. Для обеспечения технической возможности необходимо строительство сети водопровода Д-355 мм по </w:t>
            </w:r>
            <w:proofErr w:type="spellStart"/>
            <w:r>
              <w:rPr>
                <w:rFonts w:ascii="Times New Roman" w:hAnsi="Times New Roman"/>
                <w:sz w:val="24"/>
              </w:rPr>
              <w:t>ул.Б.Революции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(Заказчик  - ДЖКХ администрации </w:t>
            </w:r>
            <w:proofErr w:type="spellStart"/>
            <w:r>
              <w:rPr>
                <w:rFonts w:ascii="Times New Roman" w:hAnsi="Times New Roman"/>
                <w:sz w:val="24"/>
              </w:rPr>
              <w:t>г</w:t>
            </w:r>
            <w:proofErr w:type="gramStart"/>
            <w:r>
              <w:rPr>
                <w:rFonts w:ascii="Times New Roman" w:hAnsi="Times New Roman"/>
                <w:sz w:val="24"/>
              </w:rPr>
              <w:t>.П</w:t>
            </w:r>
            <w:proofErr w:type="gramEnd"/>
            <w:r>
              <w:rPr>
                <w:rFonts w:ascii="Times New Roman" w:hAnsi="Times New Roman"/>
                <w:sz w:val="24"/>
              </w:rPr>
              <w:t>ерми</w:t>
            </w:r>
            <w:proofErr w:type="spellEnd"/>
            <w:r>
              <w:rPr>
                <w:rFonts w:ascii="Times New Roman" w:hAnsi="Times New Roman"/>
                <w:sz w:val="24"/>
              </w:rPr>
              <w:t>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Отсутствует. </w:t>
            </w:r>
            <w:proofErr w:type="gramStart"/>
            <w:r>
              <w:rPr>
                <w:rFonts w:ascii="Times New Roman" w:hAnsi="Times New Roman"/>
                <w:sz w:val="24"/>
              </w:rPr>
              <w:t xml:space="preserve">Подключение объекта будет возможно после реконструкции РНС-4 "Камская долина" и строительства 2-го напорного </w:t>
            </w:r>
            <w:proofErr w:type="spellStart"/>
            <w:r>
              <w:rPr>
                <w:rFonts w:ascii="Times New Roman" w:hAnsi="Times New Roman"/>
                <w:sz w:val="24"/>
              </w:rPr>
              <w:t>коллеткора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РНС-4 "Камская долина (Д-800 мм, L=11 535 </w:t>
            </w:r>
            <w:r>
              <w:rPr>
                <w:rFonts w:ascii="Times New Roman" w:hAnsi="Times New Roman"/>
                <w:sz w:val="24"/>
              </w:rPr>
              <w:lastRenderedPageBreak/>
              <w:t xml:space="preserve">м), с обустройством блокировок в соответствии с </w:t>
            </w:r>
            <w:proofErr w:type="spellStart"/>
            <w:r>
              <w:rPr>
                <w:rFonts w:ascii="Times New Roman" w:hAnsi="Times New Roman"/>
                <w:sz w:val="24"/>
              </w:rPr>
              <w:t>нормтаивными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требованиями для обеспечения 1-й категории надежности станции - со сроком реализации не ранее 2027 г.  А также строительство второго этапа КНС "Курья" и перехода на него.</w:t>
            </w:r>
            <w:proofErr w:type="gramEnd"/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Отсутствует возможность подключения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0,02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остановки общественного транспорта "</w:t>
            </w:r>
            <w:proofErr w:type="spellStart"/>
            <w:r>
              <w:rPr>
                <w:rFonts w:ascii="Times New Roman" w:hAnsi="Times New Roman"/>
                <w:sz w:val="24"/>
              </w:rPr>
              <w:t>Лабинская</w:t>
            </w:r>
            <w:proofErr w:type="spellEnd"/>
            <w:r>
              <w:rPr>
                <w:rFonts w:ascii="Times New Roman" w:hAnsi="Times New Roman"/>
                <w:sz w:val="24"/>
              </w:rPr>
              <w:t>" - 350м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24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4263655" cy="2083980"/>
                  <wp:effectExtent l="0" t="0" r="0" b="0"/>
                  <wp:docPr id="23" name="Picture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7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263655" cy="208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https://egrp365.org/map/?kadnum=59:01:3210373:193</w:t>
            </w:r>
          </w:p>
        </w:tc>
      </w:tr>
    </w:tbl>
    <w:p w:rsidR="006420C5" w:rsidRDefault="006420C5">
      <w:pPr>
        <w:rPr>
          <w:rFonts w:ascii="Times New Roman" w:hAnsi="Times New Roman"/>
          <w:sz w:val="24"/>
        </w:rPr>
      </w:pPr>
    </w:p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объектов торговли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объектов торговли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Дзержинский район, ул. Транспортная, 34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59:01:0000000:89838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деловой, обслуживающей и производственной активности при транспортных узлах (Ц-3)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/>
                <w:color w:val="333333"/>
                <w:sz w:val="23"/>
                <w:highlight w:val="white"/>
              </w:rPr>
              <w:t xml:space="preserve">7217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указать мощность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 запросу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 с предполагаемой максимальной нагрузкой 135 м</w:t>
            </w:r>
            <w:r>
              <w:rPr>
                <w:rFonts w:ascii="Times New Roman" w:hAnsi="Times New Roman"/>
                <w:sz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</w:rPr>
              <w:t>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ВК </w:t>
            </w:r>
            <w:proofErr w:type="spellStart"/>
            <w:r>
              <w:rPr>
                <w:rFonts w:ascii="Times New Roman" w:hAnsi="Times New Roman"/>
                <w:sz w:val="24"/>
              </w:rPr>
              <w:t>Окуловский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К-1 на тепловой сети М-64 2Ду150 1,4 </w:t>
            </w:r>
            <w:proofErr w:type="spellStart"/>
            <w:r>
              <w:rPr>
                <w:rFonts w:ascii="Times New Roman" w:hAnsi="Times New Roman"/>
                <w:sz w:val="24"/>
              </w:rPr>
              <w:t>гКал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остановки общественного транспорта "Сочинская" - 500 м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10 км 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27 км (Большое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км (Пермь-1)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 км (Речной 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5284381" cy="2977117"/>
                  <wp:effectExtent l="0" t="0" r="0" b="0"/>
                  <wp:docPr id="25" name="Picture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5284381" cy="2977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https://egrp365.org/map/?kadnum=59:01:0000000:89838</w:t>
            </w:r>
          </w:p>
        </w:tc>
      </w:tr>
    </w:tbl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комплекса отдельно стоящих зданий (СОЛ "Фортуна")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Кировский район, ул. Кировоградская, 178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59:01:1713267:5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рекреационно-ландшафтных территорий (Р-2)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jc w:val="center"/>
              <w:rPr>
                <w:rFonts w:ascii="Arial" w:hAnsi="Arial"/>
                <w:color w:val="333333"/>
                <w:sz w:val="23"/>
              </w:rPr>
            </w:pPr>
            <w:r>
              <w:rPr>
                <w:rFonts w:ascii="Arial" w:hAnsi="Arial"/>
                <w:color w:val="333333"/>
                <w:sz w:val="23"/>
              </w:rPr>
              <w:br/>
              <w:t>23613.90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муниципальная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техприсоединения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/>
                <w:sz w:val="24"/>
              </w:rPr>
              <w:t>техприсоедения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указать мощность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Предполагаемая максимальная нагрузка 800 м</w:t>
            </w:r>
            <w:r>
              <w:rPr>
                <w:rFonts w:ascii="Times New Roman" w:hAnsi="Times New Roman"/>
                <w:sz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</w:rPr>
              <w:t>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638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30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4742121" cy="2875205"/>
                  <wp:effectExtent l="0" t="0" r="0" b="0"/>
                  <wp:docPr id="27" name="Picture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19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742121" cy="287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https://egrp365.org/map/?kadnum=59:01:1713267:5</w:t>
            </w:r>
          </w:p>
        </w:tc>
      </w:tr>
    </w:tbl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складских площадок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складов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г. Пермь, </w:t>
            </w:r>
            <w:r>
              <w:rPr>
                <w:rFonts w:ascii="Times New Roman" w:hAnsi="Times New Roman"/>
                <w:color w:val="333333"/>
                <w:sz w:val="23"/>
                <w:highlight w:val="white"/>
              </w:rPr>
              <w:t>Дзержинский</w:t>
            </w:r>
            <w:r>
              <w:rPr>
                <w:rFonts w:ascii="Arial" w:hAnsi="Arial"/>
                <w:color w:val="333333"/>
                <w:sz w:val="23"/>
                <w:highlight w:val="white"/>
              </w:rPr>
              <w:t> </w:t>
            </w:r>
            <w:r>
              <w:rPr>
                <w:rFonts w:ascii="Times New Roman" w:hAnsi="Times New Roman"/>
                <w:sz w:val="24"/>
              </w:rPr>
              <w:t xml:space="preserve"> район, ул. 1-я Колхозная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59:01:4510608:ЗУ</w:t>
            </w:r>
            <w:proofErr w:type="gramStart"/>
            <w:r>
              <w:rPr>
                <w:rFonts w:ascii="Times New Roman" w:hAnsi="Times New Roman"/>
                <w:sz w:val="24"/>
              </w:rPr>
              <w:t>1</w:t>
            </w:r>
            <w:proofErr w:type="gramEnd"/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обслуживания промышленности, торговли, складирования и мелкого производства (Ц-6)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/>
                <w:color w:val="333333"/>
                <w:sz w:val="23"/>
                <w:highlight w:val="white"/>
              </w:rPr>
              <w:t xml:space="preserve">28000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6706910" cy="3154796"/>
                  <wp:effectExtent l="0" t="0" r="0" b="0"/>
                  <wp:docPr id="31" name="Picture 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0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6706910" cy="3154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</w:tbl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производственно-коммунальных объектов V класса вредности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г. Пермь, </w:t>
            </w:r>
            <w:r>
              <w:rPr>
                <w:rFonts w:ascii="Arial" w:hAnsi="Arial"/>
                <w:color w:val="333333"/>
                <w:sz w:val="23"/>
                <w:highlight w:val="white"/>
              </w:rPr>
              <w:t>Мотовилихинский </w:t>
            </w:r>
            <w:r>
              <w:rPr>
                <w:rFonts w:ascii="Times New Roman" w:hAnsi="Times New Roman"/>
                <w:sz w:val="24"/>
              </w:rPr>
              <w:t xml:space="preserve"> район, ул. Соликамская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59:01:3911429:ЗУ</w:t>
            </w:r>
            <w:proofErr w:type="gramStart"/>
            <w:r>
              <w:rPr>
                <w:rFonts w:ascii="Times New Roman" w:hAnsi="Times New Roman"/>
                <w:sz w:val="24"/>
              </w:rPr>
              <w:t>1</w:t>
            </w:r>
            <w:proofErr w:type="gramEnd"/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V класса вредности (ПК-5)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/>
                <w:color w:val="333333"/>
                <w:sz w:val="23"/>
                <w:highlight w:val="white"/>
              </w:rPr>
              <w:t>31600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6305107" cy="2829401"/>
                  <wp:effectExtent l="0" t="0" r="0" b="0"/>
                  <wp:docPr id="33" name="Picture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1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6305107" cy="2829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</w:tbl>
    <w:p w:rsidR="006420C5" w:rsidRDefault="006420C5"/>
    <w:p w:rsidR="006420C5" w:rsidRDefault="006420C5">
      <w:pPr>
        <w:jc w:val="center"/>
        <w:rPr>
          <w:rFonts w:ascii="Times New Roman" w:hAnsi="Times New Roman"/>
          <w:b/>
          <w:sz w:val="28"/>
        </w:rPr>
      </w:pPr>
    </w:p>
    <w:p w:rsidR="006420C5" w:rsidRDefault="006420C5">
      <w:pPr>
        <w:jc w:val="center"/>
        <w:rPr>
          <w:rFonts w:ascii="Times New Roman" w:hAnsi="Times New Roman"/>
          <w:b/>
          <w:sz w:val="28"/>
        </w:rPr>
      </w:pPr>
    </w:p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производственно-коммунальных объектов V класса вредности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Орджоникидзевский район, ул. Гомельская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59:01:4211890:ЗУ</w:t>
            </w:r>
            <w:proofErr w:type="gramStart"/>
            <w:r>
              <w:rPr>
                <w:rFonts w:ascii="Times New Roman" w:hAnsi="Times New Roman"/>
                <w:sz w:val="24"/>
              </w:rPr>
              <w:t>1</w:t>
            </w:r>
            <w:proofErr w:type="gramEnd"/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V класса вредности (ПК-5)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/>
                <w:color w:val="333333"/>
                <w:sz w:val="23"/>
                <w:highlight w:val="white"/>
              </w:rPr>
              <w:t xml:space="preserve">35000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6411433" cy="3177611"/>
                  <wp:effectExtent l="0" t="0" r="0" b="0"/>
                  <wp:docPr id="35" name="Picture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2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6411433" cy="3177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</w:tbl>
    <w:p w:rsidR="006420C5" w:rsidRDefault="006420C5"/>
    <w:p w:rsidR="006420C5" w:rsidRDefault="006420C5">
      <w:pPr>
        <w:jc w:val="center"/>
        <w:rPr>
          <w:rFonts w:ascii="Times New Roman" w:hAnsi="Times New Roman"/>
          <w:b/>
          <w:sz w:val="28"/>
        </w:rPr>
      </w:pPr>
    </w:p>
    <w:p w:rsidR="006420C5" w:rsidRDefault="006420C5"/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производственно-коммунальных объектов IV класса вредности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г. Пермь, </w:t>
            </w:r>
            <w:r>
              <w:rPr>
                <w:rFonts w:ascii="Times New Roman" w:hAnsi="Times New Roman"/>
                <w:color w:val="333333"/>
                <w:sz w:val="23"/>
                <w:highlight w:val="white"/>
              </w:rPr>
              <w:t xml:space="preserve">Орджоникидзевский </w:t>
            </w:r>
            <w:r>
              <w:rPr>
                <w:rFonts w:ascii="Times New Roman" w:hAnsi="Times New Roman"/>
                <w:sz w:val="24"/>
              </w:rPr>
              <w:t>район, ул. Репина, 87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59:01:2910306:ЗУ</w:t>
            </w:r>
            <w:proofErr w:type="gramStart"/>
            <w:r>
              <w:rPr>
                <w:rFonts w:ascii="Times New Roman" w:hAnsi="Times New Roman"/>
                <w:sz w:val="24"/>
              </w:rPr>
              <w:t>1</w:t>
            </w:r>
            <w:proofErr w:type="gramEnd"/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IV класса вредности (ПК-4)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/>
                <w:color w:val="333333"/>
                <w:sz w:val="23"/>
                <w:highlight w:val="white"/>
              </w:rPr>
              <w:t xml:space="preserve">22000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5401340" cy="2964575"/>
                  <wp:effectExtent l="0" t="0" r="0" b="0"/>
                  <wp:docPr id="39" name="Picture 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2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5401340" cy="296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</w:tbl>
    <w:p w:rsidR="006420C5" w:rsidRDefault="006420C5"/>
    <w:p w:rsidR="006420C5" w:rsidRDefault="006420C5"/>
    <w:p w:rsidR="006420C5" w:rsidRDefault="006420C5"/>
    <w:p w:rsidR="005C2F17" w:rsidRDefault="005C2F17"/>
    <w:p w:rsidR="005C2F17" w:rsidRDefault="005C2F17"/>
    <w:p w:rsidR="005C2F17" w:rsidRDefault="005C2F17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спортивных сооружений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1A1A1A"/>
                <w:sz w:val="23"/>
                <w:highlight w:val="white"/>
              </w:rPr>
              <w:t>г. Пермь, Мотовилихинский район, ул. З</w:t>
            </w:r>
            <w:r w:rsidR="005C2F17">
              <w:rPr>
                <w:rFonts w:ascii="Times New Roman" w:hAnsi="Times New Roman"/>
                <w:color w:val="1A1A1A"/>
                <w:sz w:val="23"/>
                <w:highlight w:val="white"/>
              </w:rPr>
              <w:t>в</w:t>
            </w:r>
            <w:r>
              <w:rPr>
                <w:rFonts w:ascii="Times New Roman" w:hAnsi="Times New Roman"/>
                <w:color w:val="1A1A1A"/>
                <w:sz w:val="23"/>
                <w:highlight w:val="white"/>
              </w:rPr>
              <w:t xml:space="preserve">онарева, </w:t>
            </w:r>
            <w:r w:rsidR="005C2F17">
              <w:rPr>
                <w:rFonts w:ascii="Times New Roman" w:hAnsi="Times New Roman"/>
                <w:color w:val="1A1A1A"/>
                <w:sz w:val="23"/>
                <w:highlight w:val="white"/>
              </w:rPr>
              <w:t>з</w:t>
            </w:r>
            <w:r w:rsidR="005C2F17">
              <w:rPr>
                <w:rFonts w:ascii="Times New Roman" w:hAnsi="Times New Roman"/>
                <w:color w:val="1A1A1A"/>
                <w:sz w:val="23"/>
                <w:highlight w:val="white"/>
                <w:lang w:val="en-US"/>
              </w:rPr>
              <w:t>/</w:t>
            </w:r>
            <w:r w:rsidR="005C2F17">
              <w:rPr>
                <w:rFonts w:ascii="Times New Roman" w:hAnsi="Times New Roman"/>
                <w:color w:val="1A1A1A"/>
                <w:sz w:val="23"/>
                <w:highlight w:val="white"/>
              </w:rPr>
              <w:t xml:space="preserve">у </w:t>
            </w:r>
            <w:r>
              <w:rPr>
                <w:rFonts w:ascii="Times New Roman" w:hAnsi="Times New Roman"/>
                <w:color w:val="1A1A1A"/>
                <w:sz w:val="23"/>
                <w:highlight w:val="white"/>
              </w:rPr>
              <w:t>1а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1A1A1A"/>
                <w:sz w:val="23"/>
                <w:highlight w:val="white"/>
              </w:rPr>
              <w:t>59:01:4311778:3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 w:line="240" w:lineRule="auto"/>
              <w:jc w:val="center"/>
              <w:rPr>
                <w:rFonts w:ascii="Times New Roman" w:hAnsi="Times New Roman"/>
                <w:color w:val="1A1A1A"/>
                <w:sz w:val="23"/>
              </w:rPr>
            </w:pPr>
            <w:r>
              <w:rPr>
                <w:rFonts w:ascii="Times New Roman" w:hAnsi="Times New Roman"/>
                <w:color w:val="1A1A1A"/>
                <w:sz w:val="23"/>
              </w:rPr>
              <w:t>зона спортивных и спортивно-зрелищных сооружений (ЦС-3)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333333"/>
                <w:sz w:val="23"/>
                <w:highlight w:val="white"/>
              </w:rPr>
              <w:t>5908 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Муниципальная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jc w:val="center"/>
              <w:rPr>
                <w:rFonts w:ascii="Calibri Light" w:hAnsi="Calibri Light"/>
                <w:sz w:val="20"/>
              </w:rPr>
            </w:pPr>
            <w:r>
              <w:rPr>
                <w:rFonts w:ascii="Calibri Light" w:hAnsi="Calibri Light"/>
                <w:sz w:val="20"/>
              </w:rPr>
              <w:t>По запросу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имеется, с тепловой нагрузкой 0,354 Гкал/час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направлении «Центр» можно доехать автобусами №№1,30,33,67,68,55, трамвай №7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4778151" cy="2575879"/>
                  <wp:effectExtent l="0" t="0" r="0" b="0"/>
                  <wp:docPr id="41" name="Picture 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2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778151" cy="2575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</w:t>
            </w:r>
            <w:r>
              <w:rPr>
                <w:rFonts w:ascii="Helvetica" w:hAnsi="Helvetica"/>
                <w:color w:val="1A1A1A"/>
                <w:sz w:val="23"/>
                <w:highlight w:val="white"/>
              </w:rPr>
              <w:t>59:01:4311778:3</w:t>
            </w:r>
          </w:p>
        </w:tc>
      </w:tr>
    </w:tbl>
    <w:p w:rsidR="006420C5" w:rsidRDefault="006420C5"/>
    <w:p w:rsidR="005C2F17" w:rsidRDefault="005C2F17"/>
    <w:p w:rsidR="005C2F17" w:rsidRDefault="005C2F17"/>
    <w:p w:rsidR="005C2F17" w:rsidRDefault="005C2F17"/>
    <w:p w:rsidR="005C2F17" w:rsidRDefault="005C2F17" w:rsidP="005C2F17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lastRenderedPageBreak/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2F17" w:rsidRDefault="007851E9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7851E9">
              <w:rPr>
                <w:rFonts w:ascii="Times New Roman" w:hAnsi="Times New Roman"/>
                <w:sz w:val="24"/>
              </w:rPr>
              <w:t xml:space="preserve">Площадка для размещения туристических объектов (гостиницы, парки, спорт и </w:t>
            </w:r>
            <w:proofErr w:type="spellStart"/>
            <w:proofErr w:type="gramStart"/>
            <w:r w:rsidRPr="007851E9">
              <w:rPr>
                <w:rFonts w:ascii="Times New Roman" w:hAnsi="Times New Roman"/>
                <w:sz w:val="24"/>
              </w:rPr>
              <w:t>др</w:t>
            </w:r>
            <w:proofErr w:type="spellEnd"/>
            <w:proofErr w:type="gramEnd"/>
            <w:r w:rsidRPr="007851E9">
              <w:rPr>
                <w:rFonts w:ascii="Times New Roman" w:hAnsi="Times New Roman"/>
                <w:sz w:val="24"/>
              </w:rPr>
              <w:t>)</w:t>
            </w:r>
            <w:bookmarkStart w:id="0" w:name="_GoBack"/>
            <w:bookmarkEnd w:id="0"/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1A1A1A"/>
                <w:sz w:val="23"/>
                <w:highlight w:val="white"/>
              </w:rPr>
              <w:t xml:space="preserve">г. Пермь, </w:t>
            </w:r>
            <w:r w:rsidR="0099611A" w:rsidRPr="0099611A">
              <w:rPr>
                <w:rFonts w:ascii="Times New Roman" w:hAnsi="Times New Roman"/>
                <w:color w:val="1A1A1A"/>
                <w:sz w:val="23"/>
              </w:rPr>
              <w:t>Индустриальный район, ш. Космонавтов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99611A" w:rsidP="005C2F17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 w:rsidRPr="0099611A">
              <w:rPr>
                <w:rFonts w:ascii="Times New Roman" w:hAnsi="Times New Roman"/>
                <w:color w:val="1A1A1A"/>
                <w:sz w:val="23"/>
              </w:rPr>
              <w:t>59:01:4613920:720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Pr="0099611A" w:rsidRDefault="0099611A" w:rsidP="0099611A">
            <w:pPr>
              <w:spacing w:after="0" w:line="240" w:lineRule="auto"/>
              <w:jc w:val="center"/>
              <w:rPr>
                <w:rFonts w:ascii="Times New Roman" w:hAnsi="Times New Roman"/>
                <w:color w:val="1A1A1A"/>
                <w:sz w:val="23"/>
              </w:rPr>
            </w:pPr>
            <w:r w:rsidRPr="0099611A">
              <w:rPr>
                <w:rFonts w:ascii="Times New Roman" w:hAnsi="Times New Roman"/>
                <w:color w:val="1A1A1A"/>
                <w:sz w:val="23"/>
              </w:rPr>
              <w:t>Зона опт</w:t>
            </w:r>
            <w:r>
              <w:rPr>
                <w:rFonts w:ascii="Times New Roman" w:hAnsi="Times New Roman"/>
                <w:color w:val="1A1A1A"/>
                <w:sz w:val="23"/>
              </w:rPr>
              <w:t>овой торговли, открытых рынков (</w:t>
            </w:r>
            <w:r w:rsidRPr="0099611A">
              <w:rPr>
                <w:rFonts w:ascii="Times New Roman" w:hAnsi="Times New Roman"/>
                <w:color w:val="1A1A1A"/>
                <w:sz w:val="23"/>
              </w:rPr>
              <w:t>Ц-5</w:t>
            </w:r>
            <w:r>
              <w:rPr>
                <w:rFonts w:ascii="Times New Roman" w:hAnsi="Times New Roman"/>
                <w:color w:val="1A1A1A"/>
                <w:sz w:val="23"/>
              </w:rPr>
              <w:t>)</w:t>
            </w:r>
            <w:r w:rsidRPr="0099611A">
              <w:rPr>
                <w:rFonts w:ascii="Times New Roman" w:hAnsi="Times New Roman"/>
                <w:color w:val="1A1A1A"/>
                <w:sz w:val="23"/>
              </w:rPr>
              <w:t xml:space="preserve"> 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99611A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58126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 w:rsidR="005C2F17">
              <w:rPr>
                <w:rFonts w:ascii="Times New Roman" w:hAnsi="Times New Roman"/>
                <w:sz w:val="24"/>
              </w:rPr>
              <w:t>кв.м</w:t>
            </w:r>
            <w:proofErr w:type="spellEnd"/>
            <w:r w:rsidR="005C2F17">
              <w:rPr>
                <w:rFonts w:ascii="Times New Roman" w:hAnsi="Times New Roman"/>
                <w:sz w:val="24"/>
              </w:rPr>
              <w:t>.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Муниципальная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99611A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99611A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99611A" w:rsidP="005C2F17">
            <w:pPr>
              <w:jc w:val="center"/>
              <w:rPr>
                <w:rFonts w:ascii="Calibri Light" w:hAnsi="Calibri Light"/>
                <w:sz w:val="20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99611A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99611A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99611A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99611A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99611A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99611A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99611A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99611A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13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2F17" w:rsidRDefault="0099611A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5324475" cy="3136226"/>
                  <wp:effectExtent l="0" t="0" r="0" b="7620"/>
                  <wp:docPr id="4" name="Рисунок 4" descr="C:\Users\Seriy_ls\Downloads\2023-11-27_13-39-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riy_ls\Downloads\2023-11-27_13-39-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1584" cy="3140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5C2F17" w:rsidTr="005C2F17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F17" w:rsidRDefault="005C2F17" w:rsidP="005C2F17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</w:t>
            </w:r>
            <w:r w:rsidR="0099611A" w:rsidRPr="0099611A">
              <w:rPr>
                <w:rFonts w:ascii="Times New Roman" w:hAnsi="Times New Roman"/>
                <w:color w:val="1A1A1A"/>
                <w:sz w:val="23"/>
              </w:rPr>
              <w:t>59:01:4613920:720</w:t>
            </w:r>
          </w:p>
        </w:tc>
      </w:tr>
    </w:tbl>
    <w:p w:rsidR="005C2F17" w:rsidRDefault="005C2F17"/>
    <w:p w:rsidR="0099611A" w:rsidRDefault="0099611A"/>
    <w:p w:rsidR="007851E9" w:rsidRDefault="007851E9"/>
    <w:p w:rsidR="0099611A" w:rsidRDefault="0099611A" w:rsidP="0099611A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9611A" w:rsidRDefault="0099611A" w:rsidP="0099611A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парка</w:t>
            </w:r>
            <w:r w:rsidRPr="0099611A">
              <w:rPr>
                <w:rFonts w:ascii="Times New Roman" w:hAnsi="Times New Roman"/>
                <w:sz w:val="24"/>
              </w:rPr>
              <w:t xml:space="preserve"> культуры и отдыха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1A1A1A"/>
                <w:sz w:val="23"/>
                <w:highlight w:val="white"/>
              </w:rPr>
              <w:t xml:space="preserve">г. Пермь, </w:t>
            </w:r>
            <w:r w:rsidRPr="0099611A">
              <w:rPr>
                <w:rFonts w:ascii="Times New Roman" w:hAnsi="Times New Roman"/>
                <w:color w:val="1A1A1A"/>
                <w:sz w:val="23"/>
              </w:rPr>
              <w:t xml:space="preserve">Орджоникидзевский р-н, перекрёсток улиц Адмирала Старикова - </w:t>
            </w:r>
            <w:proofErr w:type="gramStart"/>
            <w:r w:rsidRPr="0099611A">
              <w:rPr>
                <w:rFonts w:ascii="Times New Roman" w:hAnsi="Times New Roman"/>
                <w:color w:val="1A1A1A"/>
                <w:sz w:val="23"/>
              </w:rPr>
              <w:t>Социалистической</w:t>
            </w:r>
            <w:proofErr w:type="gramEnd"/>
            <w:r w:rsidRPr="0099611A">
              <w:rPr>
                <w:rFonts w:ascii="Times New Roman" w:hAnsi="Times New Roman"/>
                <w:color w:val="1A1A1A"/>
                <w:sz w:val="23"/>
              </w:rPr>
              <w:t xml:space="preserve"> - </w:t>
            </w:r>
            <w:proofErr w:type="spellStart"/>
            <w:r w:rsidRPr="0099611A">
              <w:rPr>
                <w:rFonts w:ascii="Times New Roman" w:hAnsi="Times New Roman"/>
                <w:color w:val="1A1A1A"/>
                <w:sz w:val="23"/>
              </w:rPr>
              <w:t>Цимлянской</w:t>
            </w:r>
            <w:proofErr w:type="spellEnd"/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99611A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 w:rsidRPr="0099611A">
              <w:rPr>
                <w:rFonts w:ascii="Times New Roman" w:hAnsi="Times New Roman"/>
                <w:color w:val="1A1A1A"/>
                <w:sz w:val="23"/>
              </w:rPr>
              <w:t>59:01:3812320:123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Pr="0099611A" w:rsidRDefault="0099611A" w:rsidP="00F7634C">
            <w:pPr>
              <w:spacing w:after="0" w:line="240" w:lineRule="auto"/>
              <w:jc w:val="center"/>
              <w:rPr>
                <w:rFonts w:ascii="Times New Roman" w:hAnsi="Times New Roman"/>
                <w:color w:val="1A1A1A"/>
                <w:sz w:val="23"/>
              </w:rPr>
            </w:pPr>
            <w:r w:rsidRPr="0099611A">
              <w:rPr>
                <w:rFonts w:ascii="Times New Roman" w:hAnsi="Times New Roman"/>
                <w:color w:val="1A1A1A"/>
                <w:sz w:val="23"/>
              </w:rPr>
              <w:t xml:space="preserve">Зона парков </w:t>
            </w:r>
            <w:r>
              <w:rPr>
                <w:rFonts w:ascii="Times New Roman" w:hAnsi="Times New Roman"/>
                <w:color w:val="1A1A1A"/>
                <w:sz w:val="23"/>
              </w:rPr>
              <w:t>(</w:t>
            </w:r>
            <w:r w:rsidRPr="0099611A">
              <w:rPr>
                <w:rFonts w:ascii="Times New Roman" w:hAnsi="Times New Roman"/>
                <w:color w:val="1A1A1A"/>
                <w:sz w:val="23"/>
              </w:rPr>
              <w:t>Р-1</w:t>
            </w:r>
            <w:r>
              <w:rPr>
                <w:rFonts w:ascii="Times New Roman" w:hAnsi="Times New Roman"/>
                <w:color w:val="1A1A1A"/>
                <w:sz w:val="23"/>
              </w:rPr>
              <w:t>)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97018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 разграничена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jc w:val="center"/>
              <w:rPr>
                <w:rFonts w:ascii="Calibri Light" w:hAnsi="Calibri Light"/>
                <w:sz w:val="20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18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50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5819775" cy="3436603"/>
                  <wp:effectExtent l="0" t="0" r="0" b="0"/>
                  <wp:docPr id="10" name="Рисунок 10" descr="C:\Users\Seriy_ls\Downloads\2023-11-27_14-00-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riy_ls\Downloads\2023-11-27_14-00-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9775" cy="3436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99611A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611A" w:rsidRDefault="0099611A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</w:t>
            </w:r>
            <w:r w:rsidRPr="0099611A">
              <w:rPr>
                <w:rFonts w:ascii="Times New Roman" w:hAnsi="Times New Roman"/>
                <w:color w:val="1A1A1A"/>
                <w:sz w:val="23"/>
              </w:rPr>
              <w:t>59:01:3812320:123</w:t>
            </w:r>
          </w:p>
        </w:tc>
      </w:tr>
    </w:tbl>
    <w:p w:rsidR="0099611A" w:rsidRDefault="0099611A"/>
    <w:p w:rsidR="0099611A" w:rsidRDefault="0099611A"/>
    <w:p w:rsidR="00A23249" w:rsidRDefault="00A23249" w:rsidP="00A23249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1A1A1A"/>
                <w:sz w:val="23"/>
                <w:highlight w:val="white"/>
              </w:rPr>
              <w:t xml:space="preserve">г. Пермь, </w:t>
            </w:r>
            <w:r w:rsidRPr="00A23249">
              <w:rPr>
                <w:rFonts w:ascii="Times New Roman" w:hAnsi="Times New Roman"/>
                <w:color w:val="1A1A1A"/>
                <w:sz w:val="23"/>
              </w:rPr>
              <w:t>Кировский район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 w:rsidRPr="00A23249">
              <w:rPr>
                <w:rFonts w:ascii="Times New Roman" w:hAnsi="Times New Roman"/>
                <w:color w:val="1A1A1A"/>
                <w:sz w:val="23"/>
              </w:rPr>
              <w:t>59:01:1717181:ЗТ</w:t>
            </w:r>
            <w:proofErr w:type="gramStart"/>
            <w:r w:rsidRPr="00A23249">
              <w:rPr>
                <w:rFonts w:ascii="Times New Roman" w:hAnsi="Times New Roman"/>
                <w:color w:val="1A1A1A"/>
                <w:sz w:val="23"/>
              </w:rPr>
              <w:t>6</w:t>
            </w:r>
            <w:proofErr w:type="gramEnd"/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Pr="0099611A" w:rsidRDefault="00A23249" w:rsidP="00F7634C">
            <w:pPr>
              <w:spacing w:after="0" w:line="240" w:lineRule="auto"/>
              <w:jc w:val="center"/>
              <w:rPr>
                <w:rFonts w:ascii="Times New Roman" w:hAnsi="Times New Roman"/>
                <w:color w:val="1A1A1A"/>
                <w:sz w:val="23"/>
              </w:rPr>
            </w:pPr>
            <w:r>
              <w:rPr>
                <w:rFonts w:ascii="Times New Roman" w:hAnsi="Times New Roman"/>
                <w:color w:val="1A1A1A"/>
                <w:sz w:val="23"/>
              </w:rPr>
              <w:t xml:space="preserve">Зона рекреационно-ландшафтных </w:t>
            </w:r>
            <w:r w:rsidRPr="0099611A">
              <w:rPr>
                <w:rFonts w:ascii="Times New Roman" w:hAnsi="Times New Roman"/>
                <w:color w:val="1A1A1A"/>
                <w:sz w:val="23"/>
              </w:rPr>
              <w:t xml:space="preserve">территорий </w:t>
            </w:r>
            <w:r>
              <w:rPr>
                <w:rFonts w:ascii="Times New Roman" w:hAnsi="Times New Roman"/>
                <w:color w:val="1A1A1A"/>
                <w:sz w:val="23"/>
              </w:rPr>
              <w:t>(</w:t>
            </w:r>
            <w:r w:rsidRPr="0099611A">
              <w:rPr>
                <w:rFonts w:ascii="Times New Roman" w:hAnsi="Times New Roman"/>
                <w:color w:val="1A1A1A"/>
                <w:sz w:val="23"/>
              </w:rPr>
              <w:t>Р-2</w:t>
            </w:r>
            <w:r>
              <w:rPr>
                <w:rFonts w:ascii="Times New Roman" w:hAnsi="Times New Roman"/>
                <w:color w:val="1A1A1A"/>
                <w:sz w:val="23"/>
              </w:rPr>
              <w:t>)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 разграничена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jc w:val="center"/>
              <w:rPr>
                <w:rFonts w:ascii="Calibri Light" w:hAnsi="Calibri Light"/>
                <w:sz w:val="20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 xml:space="preserve">точки </w:t>
            </w:r>
            <w:r>
              <w:rPr>
                <w:rFonts w:ascii="Times New Roman" w:hAnsi="Times New Roman"/>
                <w:b/>
                <w:sz w:val="24"/>
              </w:rPr>
              <w:lastRenderedPageBreak/>
              <w:t>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При наличии информации указать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33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36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</w:tbl>
    <w:p w:rsidR="00A23249" w:rsidRDefault="00A23249"/>
    <w:p w:rsidR="00A23249" w:rsidRDefault="00A23249"/>
    <w:p w:rsidR="00A23249" w:rsidRDefault="00A23249"/>
    <w:p w:rsidR="00A23249" w:rsidRDefault="00A23249"/>
    <w:p w:rsidR="00A23249" w:rsidRDefault="00A23249"/>
    <w:p w:rsidR="00A23249" w:rsidRDefault="00A23249"/>
    <w:p w:rsidR="00A23249" w:rsidRDefault="00A23249"/>
    <w:p w:rsidR="00A23249" w:rsidRDefault="00A23249"/>
    <w:p w:rsidR="00A23249" w:rsidRDefault="00A23249"/>
    <w:p w:rsidR="00A23249" w:rsidRDefault="00A23249"/>
    <w:p w:rsidR="00A23249" w:rsidRDefault="00A23249"/>
    <w:p w:rsidR="00A23249" w:rsidRDefault="00A23249"/>
    <w:p w:rsidR="00A23249" w:rsidRDefault="00A23249" w:rsidP="00A23249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</w:t>
            </w:r>
            <w:proofErr w:type="spellStart"/>
            <w:r>
              <w:rPr>
                <w:rFonts w:ascii="Times New Roman" w:hAnsi="Times New Roman"/>
                <w:sz w:val="24"/>
              </w:rPr>
              <w:t>mo</w:t>
            </w:r>
            <w:proofErr w:type="spellEnd"/>
            <w:r>
              <w:rPr>
                <w:rFonts w:ascii="Times New Roman" w:hAnsi="Times New Roman"/>
                <w:sz w:val="24"/>
              </w:rPr>
              <w:t>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1A1A1A"/>
                <w:sz w:val="23"/>
                <w:highlight w:val="white"/>
              </w:rPr>
              <w:t xml:space="preserve">г. Пермь, </w:t>
            </w:r>
            <w:r w:rsidRPr="00A23249">
              <w:rPr>
                <w:rFonts w:ascii="Times New Roman" w:hAnsi="Times New Roman"/>
                <w:color w:val="1A1A1A"/>
                <w:sz w:val="23"/>
              </w:rPr>
              <w:t>Свердловский район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 w:rsidRPr="00A23249">
              <w:rPr>
                <w:rFonts w:ascii="Times New Roman" w:hAnsi="Times New Roman"/>
                <w:color w:val="1A1A1A"/>
                <w:sz w:val="23"/>
              </w:rPr>
              <w:t>59:01:4310919:ЗТ</w:t>
            </w:r>
            <w:proofErr w:type="gramStart"/>
            <w:r w:rsidRPr="00A23249">
              <w:rPr>
                <w:rFonts w:ascii="Times New Roman" w:hAnsi="Times New Roman"/>
                <w:color w:val="1A1A1A"/>
                <w:sz w:val="23"/>
              </w:rPr>
              <w:t>7</w:t>
            </w:r>
            <w:proofErr w:type="gramEnd"/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Pr="0099611A" w:rsidRDefault="00A23249" w:rsidP="00F7634C">
            <w:pPr>
              <w:spacing w:after="0" w:line="240" w:lineRule="auto"/>
              <w:jc w:val="center"/>
              <w:rPr>
                <w:rFonts w:ascii="Times New Roman" w:hAnsi="Times New Roman"/>
                <w:color w:val="1A1A1A"/>
                <w:sz w:val="23"/>
              </w:rPr>
            </w:pPr>
            <w:r w:rsidRPr="00A23249">
              <w:rPr>
                <w:rFonts w:ascii="Times New Roman" w:hAnsi="Times New Roman"/>
                <w:color w:val="1A1A1A"/>
                <w:sz w:val="23"/>
              </w:rPr>
              <w:t xml:space="preserve">Зона </w:t>
            </w:r>
            <w:proofErr w:type="spellStart"/>
            <w:r w:rsidRPr="00A23249">
              <w:rPr>
                <w:rFonts w:ascii="Times New Roman" w:hAnsi="Times New Roman"/>
                <w:color w:val="1A1A1A"/>
                <w:sz w:val="23"/>
              </w:rPr>
              <w:t>среднеэтажной</w:t>
            </w:r>
            <w:proofErr w:type="spellEnd"/>
            <w:r w:rsidRPr="00A23249">
              <w:rPr>
                <w:rFonts w:ascii="Times New Roman" w:hAnsi="Times New Roman"/>
                <w:color w:val="1A1A1A"/>
                <w:sz w:val="23"/>
              </w:rPr>
              <w:t xml:space="preserve"> жилой застройки </w:t>
            </w:r>
            <w:r>
              <w:rPr>
                <w:rFonts w:ascii="Times New Roman" w:hAnsi="Times New Roman"/>
                <w:color w:val="1A1A1A"/>
                <w:sz w:val="23"/>
              </w:rPr>
              <w:t>(</w:t>
            </w:r>
            <w:r w:rsidRPr="00A23249">
              <w:rPr>
                <w:rFonts w:ascii="Times New Roman" w:hAnsi="Times New Roman"/>
                <w:color w:val="1A1A1A"/>
                <w:sz w:val="23"/>
              </w:rPr>
              <w:t>Ж-2</w:t>
            </w:r>
            <w:r>
              <w:rPr>
                <w:rFonts w:ascii="Times New Roman" w:hAnsi="Times New Roman"/>
                <w:color w:val="1A1A1A"/>
                <w:sz w:val="23"/>
              </w:rPr>
              <w:t>)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/>
                <w:sz w:val="24"/>
              </w:rPr>
              <w:t>га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 разграничена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jc w:val="center"/>
              <w:rPr>
                <w:rFonts w:ascii="Calibri Light" w:hAnsi="Calibri Light"/>
                <w:sz w:val="20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м</w:t>
            </w:r>
            <w:proofErr w:type="gramStart"/>
            <w:r>
              <w:rPr>
                <w:rFonts w:ascii="Times New Roman" w:hAnsi="Times New Roman"/>
                <w:sz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</w:rPr>
              <w:t>уб</w:t>
            </w:r>
            <w:proofErr w:type="spellEnd"/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/>
                <w:sz w:val="24"/>
              </w:rPr>
              <w:t>Гкалл</w:t>
            </w:r>
            <w:proofErr w:type="spellEnd"/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 xml:space="preserve">точки </w:t>
            </w:r>
            <w:r>
              <w:rPr>
                <w:rFonts w:ascii="Times New Roman" w:hAnsi="Times New Roman"/>
                <w:b/>
                <w:sz w:val="24"/>
              </w:rPr>
              <w:lastRenderedPageBreak/>
              <w:t>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</w:rPr>
              <w:t>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При наличии информации указать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Calibri Light" w:hAnsi="Calibri Light"/>
                <w:sz w:val="20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23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/>
                <w:sz w:val="24"/>
              </w:rPr>
              <w:t>км</w:t>
            </w:r>
            <w:proofErr w:type="gramEnd"/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A23249" w:rsidTr="00F7634C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3249" w:rsidRDefault="00A23249" w:rsidP="00F7634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</w:tbl>
    <w:p w:rsidR="00A23249" w:rsidRDefault="00A23249"/>
    <w:sectPr w:rsidR="00A23249">
      <w:pgSz w:w="16838" w:h="11906" w:orient="landscape"/>
      <w:pgMar w:top="1134" w:right="1134" w:bottom="568" w:left="1134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XO Thames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F7FB3"/>
    <w:multiLevelType w:val="multilevel"/>
    <w:tmpl w:val="8A38F84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FFB694C"/>
    <w:multiLevelType w:val="multilevel"/>
    <w:tmpl w:val="B00AE4A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20C5"/>
    <w:rsid w:val="00221620"/>
    <w:rsid w:val="005C2F17"/>
    <w:rsid w:val="006420C5"/>
    <w:rsid w:val="007851E9"/>
    <w:rsid w:val="0099611A"/>
    <w:rsid w:val="00A23249"/>
    <w:rsid w:val="00D8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pPr>
      <w:spacing w:after="160" w:line="252" w:lineRule="auto"/>
    </w:pPr>
  </w:style>
  <w:style w:type="paragraph" w:styleId="10">
    <w:name w:val="heading 1"/>
    <w:next w:val="a"/>
    <w:link w:val="11"/>
    <w:uiPriority w:val="9"/>
    <w:qFormat/>
    <w:pPr>
      <w:spacing w:before="120" w:after="120"/>
      <w:jc w:val="both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</w:style>
  <w:style w:type="paragraph" w:styleId="21">
    <w:name w:val="toc 2"/>
    <w:next w:val="a"/>
    <w:link w:val="22"/>
    <w:uiPriority w:val="39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styleId="31">
    <w:name w:val="toc 3"/>
    <w:next w:val="a"/>
    <w:link w:val="32"/>
    <w:uiPriority w:val="39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paragraph" w:styleId="a3">
    <w:name w:val="List Paragraph"/>
    <w:basedOn w:val="a"/>
    <w:link w:val="a4"/>
    <w:pPr>
      <w:spacing w:line="264" w:lineRule="auto"/>
      <w:ind w:left="720"/>
      <w:contextualSpacing/>
    </w:pPr>
  </w:style>
  <w:style w:type="character" w:customStyle="1" w:styleId="a4">
    <w:name w:val="Абзац списка Знак"/>
    <w:basedOn w:val="1"/>
    <w:link w:val="a3"/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basedOn w:val="13"/>
    <w:link w:val="a5"/>
    <w:rPr>
      <w:color w:val="0000FF" w:themeColor="hyperlink"/>
      <w:u w:val="single"/>
    </w:rPr>
  </w:style>
  <w:style w:type="character" w:styleId="a5">
    <w:name w:val="Hyperlink"/>
    <w:basedOn w:val="a0"/>
    <w:link w:val="12"/>
    <w:rPr>
      <w:color w:val="0000FF" w:themeColor="hyperlink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rFonts w:ascii="XO Thames" w:hAnsi="XO Thames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4">
    <w:name w:val="toc 1"/>
    <w:next w:val="a"/>
    <w:link w:val="15"/>
    <w:uiPriority w:val="39"/>
    <w:rPr>
      <w:rFonts w:ascii="XO Thames" w:hAnsi="XO Thames"/>
      <w:b/>
      <w:sz w:val="28"/>
    </w:rPr>
  </w:style>
  <w:style w:type="character" w:customStyle="1" w:styleId="15">
    <w:name w:val="Оглавление 1 Знак"/>
    <w:link w:val="14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pPr>
      <w:spacing w:line="240" w:lineRule="auto"/>
      <w:jc w:val="both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styleId="9">
    <w:name w:val="toc 9"/>
    <w:next w:val="a"/>
    <w:link w:val="90"/>
    <w:uiPriority w:val="39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styleId="a6">
    <w:name w:val="Balloon Text"/>
    <w:basedOn w:val="a"/>
    <w:link w:val="a7"/>
    <w:pPr>
      <w:spacing w:after="0" w:line="240" w:lineRule="auto"/>
    </w:pPr>
    <w:rPr>
      <w:rFonts w:ascii="Tahoma" w:hAnsi="Tahoma"/>
      <w:sz w:val="16"/>
    </w:rPr>
  </w:style>
  <w:style w:type="character" w:customStyle="1" w:styleId="a7">
    <w:name w:val="Текст выноски Знак"/>
    <w:basedOn w:val="1"/>
    <w:link w:val="a6"/>
    <w:rPr>
      <w:rFonts w:ascii="Tahoma" w:hAnsi="Tahoma"/>
      <w:sz w:val="16"/>
    </w:rPr>
  </w:style>
  <w:style w:type="paragraph" w:styleId="51">
    <w:name w:val="toc 5"/>
    <w:next w:val="a"/>
    <w:link w:val="52"/>
    <w:uiPriority w:val="39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styleId="a8">
    <w:name w:val="Subtitle"/>
    <w:next w:val="a"/>
    <w:link w:val="a9"/>
    <w:uiPriority w:val="11"/>
    <w:qFormat/>
    <w:pPr>
      <w:jc w:val="both"/>
    </w:pPr>
    <w:rPr>
      <w:rFonts w:ascii="XO Thames" w:hAnsi="XO Thames"/>
      <w:i/>
      <w:sz w:val="24"/>
    </w:rPr>
  </w:style>
  <w:style w:type="character" w:customStyle="1" w:styleId="a9">
    <w:name w:val="Подзаголовок Знак"/>
    <w:link w:val="a8"/>
    <w:rPr>
      <w:rFonts w:ascii="XO Thames" w:hAnsi="XO Thames"/>
      <w:i/>
      <w:sz w:val="24"/>
    </w:rPr>
  </w:style>
  <w:style w:type="paragraph" w:styleId="aa">
    <w:name w:val="Title"/>
    <w:next w:val="a"/>
    <w:link w:val="ab"/>
    <w:uiPriority w:val="10"/>
    <w:qFormat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b">
    <w:name w:val="Название Знак"/>
    <w:link w:val="aa"/>
    <w:rPr>
      <w:rFonts w:ascii="XO Thames" w:hAnsi="XO Thames"/>
      <w:b/>
      <w:caps/>
      <w:sz w:val="40"/>
    </w:rPr>
  </w:style>
  <w:style w:type="paragraph" w:customStyle="1" w:styleId="13">
    <w:name w:val="Основной шрифт абзаца1"/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Pr>
      <w:rFonts w:ascii="XO Thames" w:hAnsi="XO Thames"/>
      <w:b/>
      <w:sz w:val="28"/>
    </w:rPr>
  </w:style>
  <w:style w:type="table" w:styleId="ac">
    <w:name w:val="Table Grid"/>
    <w:basedOn w:val="a1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pPr>
      <w:spacing w:after="160" w:line="252" w:lineRule="auto"/>
    </w:pPr>
  </w:style>
  <w:style w:type="paragraph" w:styleId="10">
    <w:name w:val="heading 1"/>
    <w:next w:val="a"/>
    <w:link w:val="11"/>
    <w:uiPriority w:val="9"/>
    <w:qFormat/>
    <w:pPr>
      <w:spacing w:before="120" w:after="120"/>
      <w:jc w:val="both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</w:style>
  <w:style w:type="paragraph" w:styleId="21">
    <w:name w:val="toc 2"/>
    <w:next w:val="a"/>
    <w:link w:val="22"/>
    <w:uiPriority w:val="39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styleId="31">
    <w:name w:val="toc 3"/>
    <w:next w:val="a"/>
    <w:link w:val="32"/>
    <w:uiPriority w:val="39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paragraph" w:styleId="a3">
    <w:name w:val="List Paragraph"/>
    <w:basedOn w:val="a"/>
    <w:link w:val="a4"/>
    <w:pPr>
      <w:spacing w:line="264" w:lineRule="auto"/>
      <w:ind w:left="720"/>
      <w:contextualSpacing/>
    </w:pPr>
  </w:style>
  <w:style w:type="character" w:customStyle="1" w:styleId="a4">
    <w:name w:val="Абзац списка Знак"/>
    <w:basedOn w:val="1"/>
    <w:link w:val="a3"/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basedOn w:val="13"/>
    <w:link w:val="a5"/>
    <w:rPr>
      <w:color w:val="0000FF" w:themeColor="hyperlink"/>
      <w:u w:val="single"/>
    </w:rPr>
  </w:style>
  <w:style w:type="character" w:styleId="a5">
    <w:name w:val="Hyperlink"/>
    <w:basedOn w:val="a0"/>
    <w:link w:val="12"/>
    <w:rPr>
      <w:color w:val="0000FF" w:themeColor="hyperlink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rFonts w:ascii="XO Thames" w:hAnsi="XO Thames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4">
    <w:name w:val="toc 1"/>
    <w:next w:val="a"/>
    <w:link w:val="15"/>
    <w:uiPriority w:val="39"/>
    <w:rPr>
      <w:rFonts w:ascii="XO Thames" w:hAnsi="XO Thames"/>
      <w:b/>
      <w:sz w:val="28"/>
    </w:rPr>
  </w:style>
  <w:style w:type="character" w:customStyle="1" w:styleId="15">
    <w:name w:val="Оглавление 1 Знак"/>
    <w:link w:val="14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pPr>
      <w:spacing w:line="240" w:lineRule="auto"/>
      <w:jc w:val="both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styleId="9">
    <w:name w:val="toc 9"/>
    <w:next w:val="a"/>
    <w:link w:val="90"/>
    <w:uiPriority w:val="39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styleId="a6">
    <w:name w:val="Balloon Text"/>
    <w:basedOn w:val="a"/>
    <w:link w:val="a7"/>
    <w:pPr>
      <w:spacing w:after="0" w:line="240" w:lineRule="auto"/>
    </w:pPr>
    <w:rPr>
      <w:rFonts w:ascii="Tahoma" w:hAnsi="Tahoma"/>
      <w:sz w:val="16"/>
    </w:rPr>
  </w:style>
  <w:style w:type="character" w:customStyle="1" w:styleId="a7">
    <w:name w:val="Текст выноски Знак"/>
    <w:basedOn w:val="1"/>
    <w:link w:val="a6"/>
    <w:rPr>
      <w:rFonts w:ascii="Tahoma" w:hAnsi="Tahoma"/>
      <w:sz w:val="16"/>
    </w:rPr>
  </w:style>
  <w:style w:type="paragraph" w:styleId="51">
    <w:name w:val="toc 5"/>
    <w:next w:val="a"/>
    <w:link w:val="52"/>
    <w:uiPriority w:val="39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styleId="a8">
    <w:name w:val="Subtitle"/>
    <w:next w:val="a"/>
    <w:link w:val="a9"/>
    <w:uiPriority w:val="11"/>
    <w:qFormat/>
    <w:pPr>
      <w:jc w:val="both"/>
    </w:pPr>
    <w:rPr>
      <w:rFonts w:ascii="XO Thames" w:hAnsi="XO Thames"/>
      <w:i/>
      <w:sz w:val="24"/>
    </w:rPr>
  </w:style>
  <w:style w:type="character" w:customStyle="1" w:styleId="a9">
    <w:name w:val="Подзаголовок Знак"/>
    <w:link w:val="a8"/>
    <w:rPr>
      <w:rFonts w:ascii="XO Thames" w:hAnsi="XO Thames"/>
      <w:i/>
      <w:sz w:val="24"/>
    </w:rPr>
  </w:style>
  <w:style w:type="paragraph" w:styleId="aa">
    <w:name w:val="Title"/>
    <w:next w:val="a"/>
    <w:link w:val="ab"/>
    <w:uiPriority w:val="10"/>
    <w:qFormat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b">
    <w:name w:val="Название Знак"/>
    <w:link w:val="aa"/>
    <w:rPr>
      <w:rFonts w:ascii="XO Thames" w:hAnsi="XO Thames"/>
      <w:b/>
      <w:caps/>
      <w:sz w:val="40"/>
    </w:rPr>
  </w:style>
  <w:style w:type="paragraph" w:customStyle="1" w:styleId="13">
    <w:name w:val="Основной шрифт абзаца1"/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Pr>
      <w:rFonts w:ascii="XO Thames" w:hAnsi="XO Thames"/>
      <w:b/>
      <w:sz w:val="28"/>
    </w:rPr>
  </w:style>
  <w:style w:type="table" w:styleId="ac">
    <w:name w:val="Table Grid"/>
    <w:basedOn w:val="a1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152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hyperlink" Target="https://egrp365.org/map/?kadnum=59:01:2910162:14" TargetMode="External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s://egrp365.org/map/?kadnum=59:01:2910162:13" TargetMode="External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6979</Words>
  <Characters>39786</Characters>
  <Application>Microsoft Office Word</Application>
  <DocSecurity>0</DocSecurity>
  <Lines>331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46672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Серый Лев Станиславович</dc:creator>
  <cp:lastModifiedBy>Серый Лев Станиславович</cp:lastModifiedBy>
  <cp:revision>2</cp:revision>
  <dcterms:created xsi:type="dcterms:W3CDTF">2023-12-22T06:57:00Z</dcterms:created>
  <dcterms:modified xsi:type="dcterms:W3CDTF">2023-12-22T06:57:00Z</dcterms:modified>
</cp:coreProperties>
</file>