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Решение Пермской городской Думы от 22.04.2014 N 85</w:t>
              <w:br/>
              <w:t xml:space="preserve">(ред. от 22.09.2020)</w:t>
              <w:br/>
              <w:t xml:space="preserve">"Об утверждении Стратегии социально-экономического развития муниципального образования город Пермь до 2030 года"</w:t>
              <w:br/>
              <w:t xml:space="preserve">(с изм. и доп., вступающими в силу с 01.01.2022)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07.09.2022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ПЕРМСКАЯ ГОРОДСКАЯ ДУМА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  <w:t xml:space="preserve">от 22 апреля 2014 г. N 85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СТРАТЕГИИ СОЦИАЛЬНО-ЭКОНОМИЧЕСКОГО РАЗВИТИЯ</w:t>
      </w:r>
    </w:p>
    <w:p>
      <w:pPr>
        <w:pStyle w:val="2"/>
        <w:jc w:val="center"/>
      </w:pPr>
      <w:r>
        <w:rPr>
          <w:sz w:val="20"/>
        </w:rPr>
        <w:t xml:space="preserve">МУНИЦИПАЛЬНОГО ОБРАЗОВАНИЯ ГОРОД ПЕРМЬ ДО 2030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решений Пермской городской Думы от 18.11.2014 </w:t>
            </w:r>
            <w:hyperlink w:history="0" r:id="rId7" w:tooltip="Решение Пермской городской Думы от 18.11.2014 N 246 &quot;О внесении изменений в решение Пермской городской Думы от 22.04.2014 N 85 &quot;Об утверждении Стратегии социально-экономического развития муниципального образования город Пермь до 2030 года&quot; {КонсультантПлюс}">
              <w:r>
                <w:rPr>
                  <w:sz w:val="20"/>
                  <w:color w:val="0000ff"/>
                </w:rPr>
                <w:t xml:space="preserve">N 246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26.05.2020 </w:t>
            </w:r>
            <w:hyperlink w:history="0" r:id="rId8" w:tooltip="Решение Пермской городской Думы от 26.05.2020 N 86 (ред. от 15.12.2020) &quot;О внесении изменений в Стратегию социально-экономического развития муниципального образования город Пермь до 2030 года, утвержденную решением Пермской городской Думы от 22.04.2014 N 85&quot; {КонсультантПлюс}">
              <w:r>
                <w:rPr>
                  <w:sz w:val="20"/>
                  <w:color w:val="0000ff"/>
                </w:rPr>
                <w:t xml:space="preserve">N 86</w:t>
              </w:r>
            </w:hyperlink>
            <w:r>
              <w:rPr>
                <w:sz w:val="20"/>
                <w:color w:val="392c69"/>
              </w:rPr>
              <w:t xml:space="preserve">, от 22.09.2020 </w:t>
            </w:r>
            <w:hyperlink w:history="0" r:id="rId9" w:tooltip="Решение Пермской городской Думы от 22.09.2020 N 186 &quot;О внесении изменений в Стратегию социально-экономического развития муниципального образования город Пермь до 2030 года, утвержденную решением Пермской городской Думы от 22.04.2014 N 85&quot; {КонсультантПлюс}">
              <w:r>
                <w:rPr>
                  <w:sz w:val="20"/>
                  <w:color w:val="0000ff"/>
                </w:rPr>
                <w:t xml:space="preserve">N 186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Пермская городская Дума решила: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</w:t>
      </w:r>
      <w:hyperlink w:history="0" w:anchor="P50" w:tooltip="СТРАТЕГИЯ">
        <w:r>
          <w:rPr>
            <w:sz w:val="20"/>
            <w:color w:val="0000ff"/>
          </w:rPr>
          <w:t xml:space="preserve">Стратегию</w:t>
        </w:r>
      </w:hyperlink>
      <w:r>
        <w:rPr>
          <w:sz w:val="20"/>
        </w:rPr>
        <w:t xml:space="preserve"> социально-экономического развития муниципального образования город Пермь до 2030 года (далее - Стратегия) согласно приложению к настоящему решению.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Рекомендовать администрации города Перми: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до 20.05.2014 сформировать рабочую группу по разработке Плана мероприятий по реализации Стратегии социально-экономического развития муниципального образования город Пермь до 2030 года на период 2016-2020 годов (далее - План). При формировании рабочей группы предусмотреть: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" w:tooltip="Решение Пермской городской Думы от 18.11.2014 N 246 &quot;О внесении изменений в решение Пермской городской Думы от 22.04.2014 N 85 &quot;Об утверждении Стратегии социально-экономического развития муниципального образования город Пермь до 2030 года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Пермской городской Думы от 18.11.2014 N 246)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2.1.1. создание подгрупп рабочей группы по каждому функционально-целевому направлению (далее - профильные подгруппы), предусмотренному Стратегией, возглавляемых заместителями главы администрации города Перми, ответственными за реализацию соответствующего функционально-целевого направления;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2.1.2. включение в состав рабочей группы руководителей профильных подгрупп и председателей комитетов Пермской городской Думы;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2.1.3. включение в состав профильных подгрупп депутатов Пермской городской Думы, представителей Правительства Пермского края, науки, образования, профессионального и гражданского сообщества;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ходатайствовать перед губернатором Пермского края о направлении представителей Правительства Пермского края в состав профильных подгрупп рабочей группы по разработке Плана;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Решение Пермской городской Думы от 18.11.2014 N 246 &quot;О внесении изменений в решение Пермской городской Думы от 22.04.2014 N 85 &quot;Об утверждении Стратегии социально-экономического развития муниципального образования город Пермь до 2030 года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Пермской городской Думы от 18.11.2014 N 246)</w:t>
      </w:r>
    </w:p>
    <w:bookmarkStart w:id="23" w:name="P23"/>
    <w:bookmarkEnd w:id="2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представить в Пермскую городскую Думу для предварительного рассмотрения: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2.3.1. до 10.06.2014 - план-график работы рабочей группы и профильных подгрупп;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2.3.2. до 01.09.2014 - структуру Плана, в том числе в разрезе функционально-целевых направлений Стратегии;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Решение Пермской городской Думы от 18.11.2014 N 246 &quot;О внесении изменений в решение Пермской городской Думы от 22.04.2014 N 85 &quot;Об утверждении Стратегии социально-экономического развития муниципального образования город Пермь до 2030 года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Пермской городской Думы от 18.11.2014 N 246)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2.3.3. до 31.12.2014 - рабочие материалы по разработке Плана в разрезе функционально-целевых направлений, включающие этапы, механизмы и целевые показатели реализации ключевых задач функционально-целевых направлений;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Решение Пермской городской Думы от 18.11.2014 N 246 &quot;О внесении изменений в решение Пермской городской Думы от 22.04.2014 N 85 &quot;Об утверждении Стратегии социально-экономического развития муниципального образования город Пермь до 2030 года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Пермской городской Думы от 18.11.2014 N 246)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при разработке Плана учесть рекомендации, поступившие в ходе предусмотренного </w:t>
      </w:r>
      <w:hyperlink w:history="0" w:anchor="P23" w:tooltip="2.3. представить в Пермскую городскую Думу для предварительного рассмотрения:">
        <w:r>
          <w:rPr>
            <w:sz w:val="20"/>
            <w:color w:val="0000ff"/>
          </w:rPr>
          <w:t xml:space="preserve">подпунктом 2.3</w:t>
        </w:r>
      </w:hyperlink>
      <w:r>
        <w:rPr>
          <w:sz w:val="20"/>
        </w:rPr>
        <w:t xml:space="preserve"> настоящего решения предварительного рассмотрения вопросов, а также Концепцию увеличения налогового и неналогового потенциала бюджета города Перми, подготовленную соответствующей рабочей группой;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Решение Пермской городской Думы от 18.11.2014 N 246 &quot;О внесении изменений в решение Пермской городской Думы от 22.04.2014 N 85 &quot;Об утверждении Стратегии социально-экономического развития муниципального образования город Пермь до 2030 года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Пермской городской Думы от 18.11.2014 N 246)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до 20.04.2015 разработать и внести на рассмотрение Пермской городской Думы проект Плана;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Решение Пермской городской Думы от 18.11.2014 N 246 &quot;О внесении изменений в решение Пермской городской Думы от 22.04.2014 N 85 &quot;Об утверждении Стратегии социально-экономического развития муниципального образования город Пермь до 2030 года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Пермской городской Думы от 18.11.2014 N 246)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при принятии управленческих решений руководствоваться положениями данной Стратегии.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Опубликовать решение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решения возложить на комитет Пермской городской Думы по экономическому развитию.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 Перми -</w:t>
      </w:r>
    </w:p>
    <w:p>
      <w:pPr>
        <w:pStyle w:val="0"/>
        <w:jc w:val="right"/>
      </w:pPr>
      <w:r>
        <w:rPr>
          <w:sz w:val="20"/>
        </w:rPr>
        <w:t xml:space="preserve">председатель Пермской городской Думы</w:t>
      </w:r>
    </w:p>
    <w:p>
      <w:pPr>
        <w:pStyle w:val="0"/>
        <w:jc w:val="right"/>
      </w:pPr>
      <w:r>
        <w:rPr>
          <w:sz w:val="20"/>
        </w:rPr>
        <w:t xml:space="preserve">И.В.САПКО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решению</w:t>
      </w:r>
    </w:p>
    <w:p>
      <w:pPr>
        <w:pStyle w:val="0"/>
        <w:jc w:val="right"/>
      </w:pPr>
      <w:r>
        <w:rPr>
          <w:sz w:val="20"/>
        </w:rPr>
        <w:t xml:space="preserve">Пермской городской Думы</w:t>
      </w:r>
    </w:p>
    <w:p>
      <w:pPr>
        <w:pStyle w:val="0"/>
        <w:jc w:val="right"/>
      </w:pPr>
      <w:r>
        <w:rPr>
          <w:sz w:val="20"/>
        </w:rPr>
        <w:t xml:space="preserve">от 22.04.2014 N 85</w:t>
      </w:r>
    </w:p>
    <w:p>
      <w:pPr>
        <w:pStyle w:val="0"/>
        <w:jc w:val="both"/>
      </w:pPr>
      <w:r>
        <w:rPr>
          <w:sz w:val="20"/>
        </w:rPr>
      </w:r>
    </w:p>
    <w:bookmarkStart w:id="50" w:name="P50"/>
    <w:bookmarkEnd w:id="50"/>
    <w:p>
      <w:pPr>
        <w:pStyle w:val="2"/>
        <w:jc w:val="center"/>
      </w:pPr>
      <w:r>
        <w:rPr>
          <w:sz w:val="20"/>
        </w:rPr>
        <w:t xml:space="preserve">СТРАТЕГИЯ</w:t>
      </w:r>
    </w:p>
    <w:p>
      <w:pPr>
        <w:pStyle w:val="2"/>
        <w:jc w:val="center"/>
      </w:pPr>
      <w:r>
        <w:rPr>
          <w:sz w:val="20"/>
        </w:rPr>
        <w:t xml:space="preserve">СОЦИАЛЬНО-ЭКОНОМИЧЕСКОГО РАЗВИТИЯ МУНИЦИПАЛЬНОГО ОБРАЗОВАНИЯ</w:t>
      </w:r>
    </w:p>
    <w:p>
      <w:pPr>
        <w:pStyle w:val="2"/>
        <w:jc w:val="center"/>
      </w:pPr>
      <w:r>
        <w:rPr>
          <w:sz w:val="20"/>
        </w:rPr>
        <w:t xml:space="preserve">ГОРОД ПЕРМЬ ДО 2030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решений Пермской городской Думы от 18.11.2014 </w:t>
            </w:r>
            <w:hyperlink w:history="0" r:id="rId16" w:tooltip="Решение Пермской городской Думы от 18.11.2014 N 246 &quot;О внесении изменений в решение Пермской городской Думы от 22.04.2014 N 85 &quot;Об утверждении Стратегии социально-экономического развития муниципального образования город Пермь до 2030 года&quot; {КонсультантПлюс}">
              <w:r>
                <w:rPr>
                  <w:sz w:val="20"/>
                  <w:color w:val="0000ff"/>
                </w:rPr>
                <w:t xml:space="preserve">N 246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26.05.2020 </w:t>
            </w:r>
            <w:hyperlink w:history="0" r:id="rId17" w:tooltip="Решение Пермской городской Думы от 26.05.2020 N 86 (ред. от 15.12.2020) &quot;О внесении изменений в Стратегию социально-экономического развития муниципального образования город Пермь до 2030 года, утвержденную решением Пермской городской Думы от 22.04.2014 N 85&quot; {КонсультантПлюс}">
              <w:r>
                <w:rPr>
                  <w:sz w:val="20"/>
                  <w:color w:val="0000ff"/>
                </w:rPr>
                <w:t xml:space="preserve">N 86</w:t>
              </w:r>
            </w:hyperlink>
            <w:r>
              <w:rPr>
                <w:sz w:val="20"/>
                <w:color w:val="392c69"/>
              </w:rPr>
              <w:t xml:space="preserve">, от 22.09.2020 </w:t>
            </w:r>
            <w:hyperlink w:history="0" r:id="rId18" w:tooltip="Решение Пермской городской Думы от 22.09.2020 N 186 &quot;О внесении изменений в Стратегию социально-экономического развития муниципального образования город Пермь до 2030 года, утвержденную решением Пермской городской Думы от 22.04.2014 N 85&quot; {КонсультантПлюс}">
              <w:r>
                <w:rPr>
                  <w:sz w:val="20"/>
                  <w:color w:val="0000ff"/>
                </w:rPr>
                <w:t xml:space="preserve">N 186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Цель Стратегии развития муниципального образования</w:t>
      </w:r>
    </w:p>
    <w:p>
      <w:pPr>
        <w:pStyle w:val="2"/>
        <w:jc w:val="center"/>
      </w:pPr>
      <w:r>
        <w:rPr>
          <w:sz w:val="20"/>
        </w:rPr>
        <w:t xml:space="preserve">город Пермь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Стратегия социально-экономического развития муниципального образования город Пермь до 2030 года (далее - Стратегия) - это инструмент управления социально-экономическим развитием города.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Стратегии на основе конкурентных преимуществ города и возможностей для его развития позволит создать набор действенных инструментов для достижения поставленных целей, минимизировать влияние слабых сторон и угроз, создать условия для реализации индивидуальных стратегий людей, поддержания гражданского согласия.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Стратегии должна быть основана на принципах ответственности, уважения и согласования интересов, открытости и прозрачности, устойчивости долгосрочных целей и гибкости в выборе механизмов их достижения.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Ключевой принцип Стратегии - устойчивое развитие экономики, направленное на повышение привлекательности проживания и самореализации в городе.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Результат реализации Стратегии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Стратегической целью развития города Перми является повышение качества жизни населения на основе инновационного развития экономики города.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Результатом реализации Стратегии является достижение городом Пермь в 2030 году лидерских позиций по качеству жизни и экономическому развитию в Приволжском федеральном округе и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Основные направления и задачи социально-экономического</w:t>
      </w:r>
    </w:p>
    <w:p>
      <w:pPr>
        <w:pStyle w:val="2"/>
        <w:jc w:val="center"/>
      </w:pPr>
      <w:r>
        <w:rPr>
          <w:sz w:val="20"/>
        </w:rPr>
        <w:t xml:space="preserve">развития муниципального образования город Пермь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9" w:tooltip="Решение Пермской городской Думы от 26.05.2020 N 86 (ред. от 15.12.2020) &quot;О внесении изменений в Стратегию социально-экономического развития муниципального образования город Пермь до 2030 года, утвержденную решением Пермской городской Думы от 22.04.2014 N 85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Пермской городской Думы от 26.05.2020 N 86)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Цели и задачи социально-экономического развития города Перми сформированы по следующим функционально-целевым направлениям: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"Человеческий капитал",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"Экономический рост",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"Комфортная среда для жизни".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3.1. Анализ конкурентных преимуществ и угроз</w:t>
      </w:r>
    </w:p>
    <w:p>
      <w:pPr>
        <w:pStyle w:val="2"/>
        <w:jc w:val="center"/>
      </w:pPr>
      <w:r>
        <w:rPr>
          <w:sz w:val="20"/>
        </w:rPr>
        <w:t xml:space="preserve">для социально-экономического развития муниципального</w:t>
      </w:r>
    </w:p>
    <w:p>
      <w:pPr>
        <w:pStyle w:val="2"/>
        <w:jc w:val="center"/>
      </w:pPr>
      <w:r>
        <w:rPr>
          <w:sz w:val="20"/>
        </w:rPr>
        <w:t xml:space="preserve">образования город Пермь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3.1.1. Функционально-целевое направление "Человеческий</w:t>
      </w:r>
    </w:p>
    <w:p>
      <w:pPr>
        <w:pStyle w:val="2"/>
        <w:jc w:val="center"/>
      </w:pPr>
      <w:r>
        <w:rPr>
          <w:sz w:val="20"/>
        </w:rPr>
        <w:t xml:space="preserve">капитал"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479"/>
        <w:gridCol w:w="4535"/>
      </w:tblGrid>
      <w:tr>
        <w:tc>
          <w:tcPr>
            <w:tcW w:w="44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Конкурентные преимущества/возможности</w:t>
            </w:r>
          </w:p>
        </w:tc>
        <w:tc>
          <w:tcPr>
            <w:tcW w:w="453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Основные угрозы/недостатки</w:t>
            </w:r>
          </w:p>
        </w:tc>
      </w:tr>
      <w:tr>
        <w:tc>
          <w:tcPr>
            <w:tcW w:w="44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 Рост численности населения города за счет естественного и миграционного прироста населения.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 Высокий образовательный, культурный и научный потенциал города.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3. Наличие опыта внедрения инноваций в сфере образования.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4. Использование различных форм муниципально-частного партнерства в развитии сферы образования.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5. Развитие негосударственного сектора в социальной сфере.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6. Наличие традиций в проведении культурно-массовых мероприятий.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7. Высокий уровень гражданской активности жителей города.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8. Широкое распространение добровольчества в молодежной среде.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9. Благоприятная межнациональная и межконфессиональная ситуация в городе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 Отток квалифицированных кадров.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 Нехватка мест в образовательных организациях.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3. Низкая доля населения, систематически занимающегося физической культурой и спортом.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4. Недостаток и неравномерность размещения физкультурно-оздоровительных комплексов и спортивных площадок для массового спорта.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5. Отсутствие политики по сохранению исторического облика города, отсутствие концепции развития культуры, повлекшее хаотичное развитие городской культурной среды (в основном за счет частных и общественных инициатив)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14"/>
      </w:tblGrid>
      <w:tr>
        <w:tc>
          <w:tcPr>
            <w:tcW w:w="901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Ключевые задачи функционально-целевого направления "Человеческий капитал"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Подцель. Обеспечение условий для развития человеческого потенциала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1. Обеспечение доступного и качественного образования.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1.1. Формирование современной образовательной среды.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1.2. Создание условий для развития способностей и талантов детей.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1.3. Развитие системы поддержки и профессионального роста педагогических кадров.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3. Определение, сохранение и развитие культурной идентичности города Перми и содействие культурному разнообразию.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4. Создание условий для творческой и профессиональной самореализации населения.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5. Создание условий для самореализации, социализации, гражданско-патриотического и духовно-нравственного воспитания молодежи.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6. Повышение социального благополучия населения города Перми.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7. Вовлечение граждан в решение вопросов местного значения.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8. Повышение уровня гражданской культуры и создание условий поддержания гражданского согласия в обществе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3.1.2. Функционально-целевое направление "Экономический</w:t>
      </w:r>
    </w:p>
    <w:p>
      <w:pPr>
        <w:pStyle w:val="2"/>
        <w:jc w:val="center"/>
      </w:pPr>
      <w:r>
        <w:rPr>
          <w:sz w:val="20"/>
        </w:rPr>
        <w:t xml:space="preserve">рост"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479"/>
        <w:gridCol w:w="4535"/>
      </w:tblGrid>
      <w:tr>
        <w:tc>
          <w:tcPr>
            <w:tcW w:w="44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Конкурентные преимущества/возможности</w:t>
            </w:r>
          </w:p>
        </w:tc>
        <w:tc>
          <w:tcPr>
            <w:tcW w:w="453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Основные угрозы/недостатки</w:t>
            </w:r>
          </w:p>
        </w:tc>
      </w:tr>
      <w:tr>
        <w:tc>
          <w:tcPr>
            <w:tcW w:w="44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 Высокий промышленный и экономический потенциал.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 Размещение в городе крупных промышленных предприятий.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3. Выгодное транспортное расположение на пересечении транспортных коридоров, наличие водных маршрутов.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4. Высокий инновационный потенциал и производственная культура, прежде всего в высокотехнологичных отраслях.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5. Наличие системы кадрового обеспечения экономики города Перми.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6. Наличие квалифицированной рабочей силы, в том числе в ведущих отраслях промышленности.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7. Наличие инфраструктуры для развития малого и среднего бизнеса.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8. Высокий платежеспособный спрос населения как потенциал для развития потребительского рынка.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9. Высокий уровень финансовой самостоятельности бюджета города Перми.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10. Город Пермь - административный и экономический центр Пермского края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 Высокая зависимость экономики города от результатов деятельности крупных организаций в сфере промышленности.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 Высокая стоимость ресурсов для создания и ведения бизнеса.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3. Недостаточное присутствие в экономике города крупных инвесторов международного уровня.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4. Низкий уровень развития услуг в сфере потребительского рынка.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5. Недостаточный уровень развития агломерационных связей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14"/>
      </w:tblGrid>
      <w:tr>
        <w:tc>
          <w:tcPr>
            <w:tcW w:w="901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Ключевые задачи функционально-целевого направления "Экономический рост"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Подцель. Развитие диверсифицированной экономики, основанной на динамично развивающихся и инновационных секторах, формирование условий для развития экономики знаний и перехода городской экономики к VI технологическому укладу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1. Содействие развитию промышленного потенциала и реализации кластерной политики.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 Формирование благоприятной инвестиционной среды.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3. Создание условий для развития малого и среднего предпринимательства.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4. Развитие инновационного предпринимательства.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5. Развитие потребительского рынка.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6. Развитие Пермской городской агломерации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3.1.3. Функционально-целевое направление "Комфортная среда</w:t>
      </w:r>
    </w:p>
    <w:p>
      <w:pPr>
        <w:pStyle w:val="2"/>
        <w:jc w:val="center"/>
      </w:pPr>
      <w:r>
        <w:rPr>
          <w:sz w:val="20"/>
        </w:rPr>
        <w:t xml:space="preserve">для жизни"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479"/>
        <w:gridCol w:w="4535"/>
      </w:tblGrid>
      <w:tr>
        <w:tc>
          <w:tcPr>
            <w:tcW w:w="44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Конкурентные преимущества/возможности</w:t>
            </w:r>
          </w:p>
        </w:tc>
        <w:tc>
          <w:tcPr>
            <w:tcW w:w="453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Основные угрозы/недостатки</w:t>
            </w:r>
          </w:p>
        </w:tc>
      </w:tr>
      <w:tr>
        <w:tc>
          <w:tcPr>
            <w:tcW w:w="44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 Использование муниципально-частного партнерства (концессия) в развитии объектов инфраструктуры.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 Участие в реализации федеральных и краевых программ и проектов.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3. Высокий уровень озеленения, потенциал рекреационных ресурсов.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4. Имеющаяся система объектов массового отдыха жителей города Перми.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5. Приемлемая доступность транспортных услуг и инфраструктуры для жителей.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6. Наличие утвержденных документов градостроительного планирования (Генеральный план города Перми, Правила землепользования и застройки города Перми).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7. Доступность и открытость информации о градостроительной деятельности города Перми.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8. Значительная площадь города Перми.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9. Наличие свободных земельных участков для привлечения инвесторов и частных застройщиков.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10. Наличие лесных и водных ресурсов на территории города Перми.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11. Наличие народной дружины в городе Перми.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12. Наличие добровольной пожарной охраны в городе Перми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 Высокая степень износа инженерно-технической инфраструктуры.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 Низкий уровень благоустройства и доступа к коммунальным ресурсам на территории микрорайонов индивидуальной жилой застройки.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3. Высокая удельная стоимость создания и поддержания в нормативном состоянии инфраструктуры, обусловленная низкой плотностью проживания в городе Перми.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4. Высокая доля аварийного и ветхого жилья.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5. Высокая доля многоквартирных домов, требующих проведения капитального ремонта.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6. Сравнительно низкий уровень благоустройства города Перми.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7. Недостаточные условия для приоритетного использования общественного транспорта над личным.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8. Наличие автомобильных дорог, не соответствующих нормативным требованиям.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9. Недостаточный уровень адаптации городской среды к потребностям маломобильных групп населения.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10. Отсутствие достаточного количества оборудованных мест для парковки автомобильного транспорта.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11. Смертность в результате дорожно-транспортных происшествий.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12. Разрозненность застроенных жилых территорий города Перми.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13. Отсутствие единых подходов к архитектурному облику города Перми.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14. Невысокие темпы ввода жилья.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15. Отсутствие разнообразия типологий жилья.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16. Наличие вредных производств на территории города Перми.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17. Относительно высокая загрязненность воздуха и водоемов города Перми.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18. Высокий уровень преступности, в том числе в общественных местах.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19. Сравнительно высокий уровень числа потребителей наркотических веществ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14"/>
      </w:tblGrid>
      <w:tr>
        <w:tc>
          <w:tcPr>
            <w:tcW w:w="901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Ключевые задачи функционально-целевого направления "Комфортная среда для жизни"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Подцель. Формирование комфортной городской среды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1. Повышение комфортности и доступности жилья.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1.1. Повышение безопасности и комфортности проживания в жилых и многоквартирных домах.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1.2. Модернизация и комплексное развитие систем коммунальной инфраструктуры.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1.3. Создание условий для развития жилищного строительства.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 Повышение уровня благоустройства территории города Перми.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2.1. Озеленение территории города Перми, в том числе путем создания парков, скверов, садов и бульваров.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2.2. Повышение уровня безопасности и качества автомобильных дорог.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2.3. Создание качественной и эффективной системы уличного освещения.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2.4. Повышение эффективности организации и функционирования мест паркования (стоянки) транспортных средств.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2.5. Приоритетное развитие общественного транспорта.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2.6. Повышение уровня доступности городской инфраструктуры для маломобильных групп населения.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2.7. Содействие внедрению цифровых технологий в городское хозяйство.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2.8. Создание условий для развития архитектурной привлекательности города Перми.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3. Сбалансированное развитие территории и пространственной организации города Перми.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4. Сохранение благоприятной окружающей среды, биологического разнообразия и природных ресурсов.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5. Обеспечение личной и общественной безопасности в городе Перми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Управление реализацией Стратегии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0" w:tooltip="Решение Пермской городской Думы от 22.09.2020 N 186 &quot;О внесении изменений в Стратегию социально-экономического развития муниципального образования город Пермь до 2030 года, утвержденную решением Пермской городской Думы от 22.04.2014 N 85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Пермской городской Думы от 22.09.2020 N 186)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4.1. Механизмы реализации и мониторинга Стратегии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1" w:tooltip="Решение Пермской городской Думы от 22.09.2020 N 186 &quot;О внесении изменений в Стратегию социально-экономического развития муниципального образования город Пермь до 2030 года, утвержденную решением Пермской городской Думы от 22.04.2014 N 85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Пермской городской Думы</w:t>
      </w:r>
    </w:p>
    <w:p>
      <w:pPr>
        <w:pStyle w:val="0"/>
        <w:jc w:val="center"/>
      </w:pPr>
      <w:r>
        <w:rPr>
          <w:sz w:val="20"/>
        </w:rPr>
        <w:t xml:space="preserve">от 22.09.2020 N 186)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Основным механизмом реализации Стратегии является план мероприятий по реализации Стратегии социально-экономического развития муниципального образования город Пермь. План мероприятий по реализации Стратегии социально-экономического развития муниципального образования город Пермь представляет собой совокупность целей, задач, механизмов реализации и прогноза ожидаемых социально-экономических результатов. Основным критерием результативности и эффективности реализации плана мероприятий по реализации Стратегии социально-экономического развития муниципального образования город Пермь является достижение целевых показателей (прогнозных значений социально-экономических результатов и значений индексов достижения целей плана мероприятий по реализации Стратегии социально-экономического развития муниципального образования город Пермь).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Решение Пермской городской Думы от 22.09.2020 N 186 &quot;О внесении изменений в Стратегию социально-экономического развития муниципального образования город Пермь до 2030 года, утвержденную решением Пермской городской Думы от 22.04.2014 N 85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Пермской городской Думы от 22.09.2020 N 186)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Наименования и значения целевых показателей корректируются в силу изменения социально-экономической ситуации в городе Перми, изменений, происходящих в законодательстве, а также по мере достижения заявленных целей.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анализа результативности и эффективности реализации Стратегии проводится мониторинг реализации Стратегии.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Решение Пермской городской Думы от 22.09.2020 N 186 &quot;О внесении изменений в Стратегию социально-экономического развития муниципального образования город Пермь до 2030 года, утвержденную решением Пермской городской Думы от 22.04.2014 N 85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Пермской городской Думы от 22.09.2020 N 186)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Мониторинг реализации Стратегии осуществляется администрацией города Перми на основе мониторинга реализации плана мероприятий по реализации Стратегии социально-экономического развития муниципального образования город Пермь в соответствии с регламентом, который утверждается администрацией города Перми. Мониторинг реализации Стратегии осуществляется на протяжении всего периода реализации Стратегии в отношении достигнутых результатов реализации Стратегии в отчетном году и по итогам завершения соответствующего этапа реализации Стратегии.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Решение Пермской городской Думы от 22.09.2020 N 186 &quot;О внесении изменений в Стратегию социально-экономического развития муниципального образования город Пермь до 2030 года, утвержденную решением Пермской городской Думы от 22.04.2014 N 85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Пермской городской Думы от 22.09.2020 N 186)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Информационной базой мониторинга реализации Стратегии являются данные государственного статистического наблюдения, информация функциональных органов и подразделений, территориальных органов администрации города Перми, участников реализации мероприятий Стратегии, а также результаты социологических исследований.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Решение Пермской городской Думы от 22.09.2020 N 186 &quot;О внесении изменений в Стратегию социально-экономического развития муниципального образования город Пермь до 2030 года, утвержденную решением Пермской городской Думы от 22.04.2014 N 85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Пермской городской Думы от 22.09.2020 N 186)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26" w:tooltip="Решение Пермской городской Думы от 22.09.2020 N 186 &quot;О внесении изменений в Стратегию социально-экономического развития муниципального образования город Пермь до 2030 года, утвержденную решением Пермской городской Думы от 22.04.2014 N 85&quot;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Пермской городской Думы от 22.09.2020 N 186.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4.2. Место Стратегии в системе планирования</w:t>
      </w:r>
    </w:p>
    <w:p>
      <w:pPr>
        <w:pStyle w:val="2"/>
        <w:jc w:val="center"/>
      </w:pPr>
      <w:r>
        <w:rPr>
          <w:sz w:val="20"/>
        </w:rPr>
        <w:t xml:space="preserve">социально-экономического развития города Перми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Стратегия является документом долгосрочного планирования социально-экономического развития города Перми до 2030 года, определяет долгосрочную цель, приоритетные направления, задачи развития города Перми.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Процесс муниципального управления осуществляется на основе Стратегии, а именно: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среднесрочное и оперативное планирование социально-экономического развития города Перми осуществляется на основе Стратегии,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 территориального, бюджетного планирования, программа комплексного развития систем коммунальной инфраструктуры городского округа, программа комплексного развития социальной инфраструктуры городского округа, программа комплексного развития транспортной инфраструктуры городского округа и другие плановые документы развития города Перми разрабатываются и реализуются в координации со Стратегией,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Решение Пермской городской Думы от 22.09.2020 N 186 &quot;О внесении изменений в Стратегию социально-экономического развития муниципального образования город Пермь до 2030 года, утвержденную решением Пермской городской Думы от 22.04.2014 N 85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Пермской городской Думы от 22.09.2020 N 186)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деятельности администрации города Перми, в том числе функционально-целевых блоков, функциональных органов и подразделений, территориальных органов администрации города Перми осуществляется с учетом стратегической цели, приоритетных направлений и задач Стратегии.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4.3. Координация Стратегии с другими документами</w:t>
      </w:r>
    </w:p>
    <w:p>
      <w:pPr>
        <w:pStyle w:val="2"/>
        <w:jc w:val="center"/>
      </w:pPr>
      <w:r>
        <w:rPr>
          <w:sz w:val="20"/>
        </w:rPr>
        <w:t xml:space="preserve">планирования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Администрация города Перми организует планирование и управление реализации Стратегии в координации с Генеральным планом города Перми, документами градостроительного планирования, программой комплексного развития систем коммунальной инфраструктуры городского округа, программой комплексного развития социальной инфраструктуры городского округа, программой комплексного развития транспортной инфраструктуры городского округа.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Решение Пермской городской Думы от 22.09.2020 N 186 &quot;О внесении изменений в Стратегию социально-экономического развития муниципального образования город Пермь до 2030 года, утвержденную решением Пермской городской Думы от 22.04.2014 N 85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Пермской городской Думы от 22.09.2020 N 186)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обеспечения наибольшей эффективности реализации Стратегии и достижения стратегической цели осуществляется координация Стратегии с документами планирования Пермского края и Российской Федерации, стратегиями развития предприятий и организаций, действующих или планирующих деятельность на территории города Перми.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Решение Пермской городской Думы от 22.09.2020 N 186 &quot;О внесении изменений в Стратегию социально-экономического развития муниципального образования город Пермь до 2030 года, утвержденную решением Пермской городской Думы от 22.04.2014 N 85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Пермской городской Думы от 22.09.2020 N 186)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Программы и проекты, планируемые для реализации Стратегии и предполагающие софинансирование из бюджета Пермского края и (или) федерального бюджета, подлежат согласованию в установленном порядке.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4.4. Контроль реализации Стратегии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Контроль реализации Стратегии осуществляет Пермская городская Дума на основе ежегодного отчета Главы города Перми о результатах его деятельности и деятельности администрации города Перми, в том числе о решении вопросов, поставленных Пермской городской Думой.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Решение Пермской городской Думы от 22.09.2020 N 186 &quot;О внесении изменений в Стратегию социально-экономического развития муниципального образования город Пермь до 2030 года, утвержденную решением Пермской городской Думы от 22.04.2014 N 85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Пермской городской Думы от 22.09.2020 N 186)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 расходования финансовых средств, направленных на реализацию Стратегии, осуществляется в рамках контроля исполнения бюджета города Перми в установленном порядке.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4.5. Корректировка Стратегии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 силу. - </w:t>
      </w:r>
      <w:hyperlink w:history="0" r:id="rId31" w:tooltip="Решение Пермской городской Думы от 22.09.2020 N 186 &quot;О внесении изменений в Стратегию социально-экономического развития муниципального образования город Пермь до 2030 года, утвержденную решением Пермской городской Думы от 22.04.2014 N 85&quot;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Пермской городской Думы от 22.09.2020 N 186.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Пермской городской Думы от 22.04.2014 N 85</w:t>
            <w:br/>
            <w:t>(ред. от 22.09.2020)</w:t>
            <w:br/>
            <w:t>"Об утверждении Стратегии социально-экономическо...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32750890843F579CBBA7B97BAFE3B1DA44D664FC4FAB9117B7EE34B1E9E6504830A525AF8459E67F4E2DC42971B978C8AECD612FDF7DABB6DB0D78ODk9F" TargetMode = "External"/>
	<Relationship Id="rId8" Type="http://schemas.openxmlformats.org/officeDocument/2006/relationships/hyperlink" Target="consultantplus://offline/ref=32750890843F579CBBA7B97BAFE3B1DA44D664FC49A79016B7E269BBE1BF5C4A37AA7AB88310EA7E4E2DC42C7FE67DDDBF956C28C663A2A1C70F7AD9OCk9F" TargetMode = "External"/>
	<Relationship Id="rId9" Type="http://schemas.openxmlformats.org/officeDocument/2006/relationships/hyperlink" Target="consultantplus://offline/ref=32750890843F579CBBA7B97BAFE3B1DA44D664FC49A79C12B0E469BBE1BF5C4A37AA7AB88310EA7E4E2DC42C7FE67DDDBF956C28C663A2A1C70F7AD9OCk9F" TargetMode = "External"/>
	<Relationship Id="rId10" Type="http://schemas.openxmlformats.org/officeDocument/2006/relationships/hyperlink" Target="consultantplus://offline/ref=32750890843F579CBBA7B97BAFE3B1DA44D664FC4FAB9117B7EE34B1E9E6504830A525AF8459E67F4E2DC42A71B978C8AECD612FDF7DABB6DB0D78ODk9F" TargetMode = "External"/>
	<Relationship Id="rId11" Type="http://schemas.openxmlformats.org/officeDocument/2006/relationships/hyperlink" Target="consultantplus://offline/ref=32750890843F579CBBA7B97BAFE3B1DA44D664FC4FAB9117B7EE34B1E9E6504830A525AF8459E67F4E2DC42B71B978C8AECD612FDF7DABB6DB0D78ODk9F" TargetMode = "External"/>
	<Relationship Id="rId12" Type="http://schemas.openxmlformats.org/officeDocument/2006/relationships/hyperlink" Target="consultantplus://offline/ref=32750890843F579CBBA7B97BAFE3B1DA44D664FC4FAB9117B7EE34B1E9E6504830A525AF8459E67F4E2DC42B71B978C8AECD612FDF7DABB6DB0D78ODk9F" TargetMode = "External"/>
	<Relationship Id="rId13" Type="http://schemas.openxmlformats.org/officeDocument/2006/relationships/hyperlink" Target="consultantplus://offline/ref=32750890843F579CBBA7B97BAFE3B1DA44D664FC4FAB9117B7EE34B1E9E6504830A525AF8459E67F4E2DC42B71B978C8AECD612FDF7DABB6DB0D78ODk9F" TargetMode = "External"/>
	<Relationship Id="rId14" Type="http://schemas.openxmlformats.org/officeDocument/2006/relationships/hyperlink" Target="consultantplus://offline/ref=32750890843F579CBBA7B97BAFE3B1DA44D664FC4FAB9117B7EE34B1E9E6504830A525AF8459E67F4E2DC42B71B978C8AECD612FDF7DABB6DB0D78ODk9F" TargetMode = "External"/>
	<Relationship Id="rId15" Type="http://schemas.openxmlformats.org/officeDocument/2006/relationships/hyperlink" Target="consultantplus://offline/ref=32750890843F579CBBA7B97BAFE3B1DA44D664FC4FAB9117B7EE34B1E9E6504830A525AF8459E67F4E2DC42B71B978C8AECD612FDF7DABB6DB0D78ODk9F" TargetMode = "External"/>
	<Relationship Id="rId16" Type="http://schemas.openxmlformats.org/officeDocument/2006/relationships/hyperlink" Target="consultantplus://offline/ref=32750890843F579CBBA7B97BAFE3B1DA44D664FC4FAB9117B7EE34B1E9E6504830A525AF8459E67F4E2DC42471B978C8AECD612FDF7DABB6DB0D78ODk9F" TargetMode = "External"/>
	<Relationship Id="rId17" Type="http://schemas.openxmlformats.org/officeDocument/2006/relationships/hyperlink" Target="consultantplus://offline/ref=32750890843F579CBBA7B97BAFE3B1DA44D664FC49A79016B7E269BBE1BF5C4A37AA7AB88310EA7E4E2DC42C7FE67DDDBF956C28C663A2A1C70F7AD9OCk9F" TargetMode = "External"/>
	<Relationship Id="rId18" Type="http://schemas.openxmlformats.org/officeDocument/2006/relationships/hyperlink" Target="consultantplus://offline/ref=32750890843F579CBBA7B97BAFE3B1DA44D664FC49A79C12B0E469BBE1BF5C4A37AA7AB88310EA7E4E2DC42C7FE67DDDBF956C28C663A2A1C70F7AD9OCk9F" TargetMode = "External"/>
	<Relationship Id="rId19" Type="http://schemas.openxmlformats.org/officeDocument/2006/relationships/hyperlink" Target="consultantplus://offline/ref=32750890843F579CBBA7B97BAFE3B1DA44D664FC49A79016B7E269BBE1BF5C4A37AA7AB88310EA7E4E2DC42C7FE67DDDBF956C28C663A2A1C70F7AD9OCk9F" TargetMode = "External"/>
	<Relationship Id="rId20" Type="http://schemas.openxmlformats.org/officeDocument/2006/relationships/hyperlink" Target="consultantplus://offline/ref=32750890843F579CBBA7B97BAFE3B1DA44D664FC49A79C12B0E469BBE1BF5C4A37AA7AB88310EA7E4E2DC42C7CE67DDDBF956C28C663A2A1C70F7AD9OCk9F" TargetMode = "External"/>
	<Relationship Id="rId21" Type="http://schemas.openxmlformats.org/officeDocument/2006/relationships/hyperlink" Target="consultantplus://offline/ref=32750890843F579CBBA7B97BAFE3B1DA44D664FC49A79C12B0E469BBE1BF5C4A37AA7AB88310EA7E4E2DC42C73E67DDDBF956C28C663A2A1C70F7AD9OCk9F" TargetMode = "External"/>
	<Relationship Id="rId22" Type="http://schemas.openxmlformats.org/officeDocument/2006/relationships/hyperlink" Target="consultantplus://offline/ref=32750890843F579CBBA7B97BAFE3B1DA44D664FC49A79C12B0E469BBE1BF5C4A37AA7AB88310EA7E4E2DC42D7BE67DDDBF956C28C663A2A1C70F7AD9OCk9F" TargetMode = "External"/>
	<Relationship Id="rId23" Type="http://schemas.openxmlformats.org/officeDocument/2006/relationships/hyperlink" Target="consultantplus://offline/ref=32750890843F579CBBA7B97BAFE3B1DA44D664FC49A79C12B0E469BBE1BF5C4A37AA7AB88310EA7E4E2DC42D79E67DDDBF956C28C663A2A1C70F7AD9OCk9F" TargetMode = "External"/>
	<Relationship Id="rId24" Type="http://schemas.openxmlformats.org/officeDocument/2006/relationships/hyperlink" Target="consultantplus://offline/ref=32750890843F579CBBA7B97BAFE3B1DA44D664FC49A79C12B0E469BBE1BF5C4A37AA7AB88310EA7E4E2DC42D7FE67DDDBF956C28C663A2A1C70F7AD9OCk9F" TargetMode = "External"/>
	<Relationship Id="rId25" Type="http://schemas.openxmlformats.org/officeDocument/2006/relationships/hyperlink" Target="consultantplus://offline/ref=32750890843F579CBBA7B97BAFE3B1DA44D664FC49A79C12B0E469BBE1BF5C4A37AA7AB88310EA7E4E2DC42D7CE67DDDBF956C28C663A2A1C70F7AD9OCk9F" TargetMode = "External"/>
	<Relationship Id="rId26" Type="http://schemas.openxmlformats.org/officeDocument/2006/relationships/hyperlink" Target="consultantplus://offline/ref=32750890843F579CBBA7B97BAFE3B1DA44D664FC49A79C12B0E469BBE1BF5C4A37AA7AB88310EA7E4E2DC42D7DE67DDDBF956C28C663A2A1C70F7AD9OCk9F" TargetMode = "External"/>
	<Relationship Id="rId27" Type="http://schemas.openxmlformats.org/officeDocument/2006/relationships/hyperlink" Target="consultantplus://offline/ref=32750890843F579CBBA7B97BAFE3B1DA44D664FC49A79C12B0E469BBE1BF5C4A37AA7AB88310EA7E4E2DC42D72E67DDDBF956C28C663A2A1C70F7AD9OCk9F" TargetMode = "External"/>
	<Relationship Id="rId28" Type="http://schemas.openxmlformats.org/officeDocument/2006/relationships/hyperlink" Target="consultantplus://offline/ref=32750890843F579CBBA7B97BAFE3B1DA44D664FC49A79C12B0E469BBE1BF5C4A37AA7AB88310EA7E4E2DC42E7AE67DDDBF956C28C663A2A1C70F7AD9OCk9F" TargetMode = "External"/>
	<Relationship Id="rId29" Type="http://schemas.openxmlformats.org/officeDocument/2006/relationships/hyperlink" Target="consultantplus://offline/ref=32750890843F579CBBA7B97BAFE3B1DA44D664FC49A79C12B0E469BBE1BF5C4A37AA7AB88310EA7E4E2DC42E7BE67DDDBF956C28C663A2A1C70F7AD9OCk9F" TargetMode = "External"/>
	<Relationship Id="rId30" Type="http://schemas.openxmlformats.org/officeDocument/2006/relationships/hyperlink" Target="consultantplus://offline/ref=32750890843F579CBBA7B97BAFE3B1DA44D664FC49A79C12B0E469BBE1BF5C4A37AA7AB88310EA7E4E2DC42E79E67DDDBF956C28C663A2A1C70F7AD9OCk9F" TargetMode = "External"/>
	<Relationship Id="rId31" Type="http://schemas.openxmlformats.org/officeDocument/2006/relationships/hyperlink" Target="consultantplus://offline/ref=32750890843F579CBBA7B97BAFE3B1DA44D664FC49A79C12B0E469BBE1BF5C4A37AA7AB88310EA7E4E2DC42E7EE67DDDBF956C28C663A2A1C70F7AD9OCk9F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Пермской городской Думы от 22.04.2014 N 85
(ред. от 22.09.2020)
"Об утверждении Стратегии социально-экономического развития муниципального образования город Пермь до 2030 года"
(с изм. и доп., вступающими в силу с 01.01.2022)</dc:title>
  <dcterms:created xsi:type="dcterms:W3CDTF">2022-09-07T05:36:14Z</dcterms:created>
</cp:coreProperties>
</file>