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57" w:rsidRPr="00704897" w:rsidRDefault="0020181B" w:rsidP="00794250">
      <w:pPr>
        <w:spacing w:after="0" w:line="240" w:lineRule="auto"/>
        <w:jc w:val="both"/>
        <w:rPr>
          <w:rFonts w:ascii="Arial" w:hAnsi="Arial" w:cs="Arial"/>
          <w:color w:val="422100"/>
          <w:sz w:val="29"/>
          <w:szCs w:val="29"/>
        </w:rPr>
      </w:pPr>
      <w:r w:rsidRPr="00704897">
        <w:rPr>
          <w:rFonts w:ascii="Arial" w:hAnsi="Arial" w:cs="Arial"/>
          <w:noProof/>
          <w:color w:val="44546A" w:themeColor="text2"/>
          <w:sz w:val="29"/>
          <w:szCs w:val="29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81280</wp:posOffset>
            </wp:positionH>
            <wp:positionV relativeFrom="paragraph">
              <wp:posOffset>0</wp:posOffset>
            </wp:positionV>
            <wp:extent cx="2314575" cy="958850"/>
            <wp:effectExtent l="0" t="0" r="952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 _слоган.png"/>
                    <pic:cNvPicPr/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 l="2564" r="32987"/>
                    <a:stretch/>
                  </pic:blipFill>
                  <pic:spPr bwMode="auto">
                    <a:xfrm>
                      <a:off x="0" y="0"/>
                      <a:ext cx="2314575" cy="95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0228A" w:rsidRPr="00704897">
        <w:rPr>
          <w:rFonts w:ascii="Arial" w:hAnsi="Arial" w:cs="Arial"/>
          <w:b/>
          <w:color w:val="422100"/>
          <w:sz w:val="29"/>
          <w:szCs w:val="29"/>
        </w:rPr>
        <w:t>АО «Покровский хлеб»</w:t>
      </w:r>
    </w:p>
    <w:p w:rsidR="00A63E57" w:rsidRPr="00C0228A" w:rsidRDefault="00A63E57" w:rsidP="00794250">
      <w:pPr>
        <w:spacing w:after="0" w:line="240" w:lineRule="auto"/>
        <w:jc w:val="both"/>
        <w:rPr>
          <w:rFonts w:ascii="Arial" w:hAnsi="Arial" w:cs="Arial"/>
          <w:color w:val="422100"/>
          <w:sz w:val="23"/>
          <w:szCs w:val="23"/>
        </w:rPr>
      </w:pPr>
    </w:p>
    <w:p w:rsidR="00C0228A" w:rsidRPr="00C0228A" w:rsidRDefault="00C0228A" w:rsidP="00C0228A">
      <w:pPr>
        <w:spacing w:after="0" w:line="240" w:lineRule="auto"/>
        <w:jc w:val="both"/>
        <w:rPr>
          <w:rFonts w:ascii="Arial" w:hAnsi="Arial" w:cs="Arial"/>
          <w:color w:val="422100"/>
          <w:sz w:val="23"/>
          <w:szCs w:val="23"/>
        </w:rPr>
      </w:pPr>
      <w:r w:rsidRPr="00704897">
        <w:rPr>
          <w:rFonts w:ascii="Arial" w:hAnsi="Arial" w:cs="Arial"/>
          <w:b/>
          <w:color w:val="422100"/>
          <w:sz w:val="23"/>
          <w:szCs w:val="23"/>
        </w:rPr>
        <w:t>Адрес</w:t>
      </w:r>
      <w:r w:rsidR="00704897">
        <w:rPr>
          <w:rFonts w:ascii="Arial" w:hAnsi="Arial" w:cs="Arial"/>
          <w:b/>
          <w:color w:val="422100"/>
          <w:sz w:val="23"/>
          <w:szCs w:val="23"/>
        </w:rPr>
        <w:t>:</w:t>
      </w:r>
      <w:r w:rsidRPr="00C0228A">
        <w:rPr>
          <w:rFonts w:ascii="Arial" w:hAnsi="Arial" w:cs="Arial"/>
          <w:color w:val="422100"/>
          <w:sz w:val="23"/>
          <w:szCs w:val="23"/>
        </w:rPr>
        <w:t xml:space="preserve"> 614990, г. Пермь, ул. Маршрутная, 13;</w:t>
      </w:r>
    </w:p>
    <w:p w:rsidR="00C0228A" w:rsidRPr="00C0228A" w:rsidRDefault="00C0228A" w:rsidP="00C0228A">
      <w:pPr>
        <w:spacing w:after="0" w:line="240" w:lineRule="auto"/>
        <w:jc w:val="both"/>
        <w:rPr>
          <w:rFonts w:ascii="Arial" w:hAnsi="Arial" w:cs="Arial"/>
          <w:color w:val="422100"/>
          <w:sz w:val="23"/>
          <w:szCs w:val="23"/>
        </w:rPr>
      </w:pPr>
      <w:r w:rsidRPr="00704897">
        <w:rPr>
          <w:rFonts w:ascii="Arial" w:hAnsi="Arial" w:cs="Arial"/>
          <w:b/>
          <w:color w:val="422100"/>
          <w:sz w:val="23"/>
          <w:szCs w:val="23"/>
        </w:rPr>
        <w:t>Приёмная</w:t>
      </w:r>
      <w:r w:rsidR="00704897">
        <w:rPr>
          <w:rFonts w:ascii="Arial" w:hAnsi="Arial" w:cs="Arial"/>
          <w:b/>
          <w:color w:val="422100"/>
          <w:sz w:val="23"/>
          <w:szCs w:val="23"/>
        </w:rPr>
        <w:t xml:space="preserve">: </w:t>
      </w:r>
      <w:r w:rsidRPr="00C0228A">
        <w:rPr>
          <w:rFonts w:ascii="Arial" w:hAnsi="Arial" w:cs="Arial"/>
          <w:color w:val="422100"/>
          <w:sz w:val="23"/>
          <w:szCs w:val="23"/>
        </w:rPr>
        <w:t>тел. (342) 281-43-43</w:t>
      </w:r>
      <w:r>
        <w:rPr>
          <w:rFonts w:ascii="Arial" w:hAnsi="Arial" w:cs="Arial"/>
          <w:color w:val="422100"/>
          <w:sz w:val="23"/>
          <w:szCs w:val="23"/>
        </w:rPr>
        <w:t xml:space="preserve">; </w:t>
      </w:r>
      <w:r w:rsidRPr="00C0228A">
        <w:rPr>
          <w:rFonts w:ascii="Arial" w:hAnsi="Arial" w:cs="Arial"/>
          <w:color w:val="422100"/>
          <w:sz w:val="23"/>
          <w:szCs w:val="23"/>
        </w:rPr>
        <w:t>факс (342) 281-38-66;</w:t>
      </w:r>
    </w:p>
    <w:p w:rsidR="00C0228A" w:rsidRPr="00C0228A" w:rsidRDefault="00C0228A" w:rsidP="00C0228A">
      <w:pPr>
        <w:spacing w:after="0" w:line="240" w:lineRule="auto"/>
        <w:jc w:val="both"/>
        <w:rPr>
          <w:rFonts w:ascii="Arial" w:hAnsi="Arial" w:cs="Arial"/>
          <w:color w:val="422100"/>
          <w:sz w:val="23"/>
          <w:szCs w:val="23"/>
        </w:rPr>
      </w:pPr>
      <w:r w:rsidRPr="00704897">
        <w:rPr>
          <w:rFonts w:ascii="Arial" w:hAnsi="Arial" w:cs="Arial"/>
          <w:b/>
          <w:color w:val="422100"/>
          <w:sz w:val="23"/>
          <w:szCs w:val="23"/>
        </w:rPr>
        <w:t>Адрес официального сайта</w:t>
      </w:r>
      <w:r w:rsidR="00704897">
        <w:rPr>
          <w:rFonts w:ascii="Arial" w:hAnsi="Arial" w:cs="Arial"/>
          <w:b/>
          <w:color w:val="422100"/>
          <w:sz w:val="23"/>
          <w:szCs w:val="23"/>
        </w:rPr>
        <w:t>:</w:t>
      </w:r>
      <w:r w:rsidRPr="00C0228A">
        <w:rPr>
          <w:rFonts w:ascii="Arial" w:hAnsi="Arial" w:cs="Arial"/>
          <w:color w:val="422100"/>
          <w:sz w:val="23"/>
          <w:szCs w:val="23"/>
        </w:rPr>
        <w:t xml:space="preserve"> http://покровский-хлеб</w:t>
      </w:r>
      <w:proofErr w:type="gramStart"/>
      <w:r w:rsidRPr="00C0228A">
        <w:rPr>
          <w:rFonts w:ascii="Arial" w:hAnsi="Arial" w:cs="Arial"/>
          <w:color w:val="422100"/>
          <w:sz w:val="23"/>
          <w:szCs w:val="23"/>
        </w:rPr>
        <w:t>.р</w:t>
      </w:r>
      <w:proofErr w:type="gramEnd"/>
      <w:r w:rsidRPr="00C0228A">
        <w:rPr>
          <w:rFonts w:ascii="Arial" w:hAnsi="Arial" w:cs="Arial"/>
          <w:color w:val="422100"/>
          <w:sz w:val="23"/>
          <w:szCs w:val="23"/>
        </w:rPr>
        <w:t>ф;</w:t>
      </w:r>
    </w:p>
    <w:p w:rsidR="00B16157" w:rsidRDefault="00C0228A" w:rsidP="00C0228A">
      <w:pPr>
        <w:spacing w:after="0" w:line="240" w:lineRule="auto"/>
        <w:jc w:val="both"/>
        <w:rPr>
          <w:rFonts w:ascii="Arial" w:hAnsi="Arial" w:cs="Arial"/>
          <w:color w:val="422100"/>
          <w:sz w:val="23"/>
          <w:szCs w:val="23"/>
        </w:rPr>
      </w:pPr>
      <w:r w:rsidRPr="00704897">
        <w:rPr>
          <w:rFonts w:ascii="Arial" w:hAnsi="Arial" w:cs="Arial"/>
          <w:b/>
          <w:color w:val="422100"/>
          <w:sz w:val="23"/>
          <w:szCs w:val="23"/>
        </w:rPr>
        <w:t>Эл</w:t>
      </w:r>
      <w:proofErr w:type="gramStart"/>
      <w:r w:rsidRPr="00704897">
        <w:rPr>
          <w:rFonts w:ascii="Arial" w:hAnsi="Arial" w:cs="Arial"/>
          <w:b/>
          <w:color w:val="422100"/>
          <w:sz w:val="23"/>
          <w:szCs w:val="23"/>
        </w:rPr>
        <w:t>.</w:t>
      </w:r>
      <w:proofErr w:type="gramEnd"/>
      <w:r w:rsidRPr="00704897">
        <w:rPr>
          <w:rFonts w:ascii="Arial" w:hAnsi="Arial" w:cs="Arial"/>
          <w:b/>
          <w:color w:val="422100"/>
          <w:sz w:val="23"/>
          <w:szCs w:val="23"/>
        </w:rPr>
        <w:t xml:space="preserve"> </w:t>
      </w:r>
      <w:proofErr w:type="gramStart"/>
      <w:r w:rsidRPr="00704897">
        <w:rPr>
          <w:rFonts w:ascii="Arial" w:hAnsi="Arial" w:cs="Arial"/>
          <w:b/>
          <w:color w:val="422100"/>
          <w:sz w:val="23"/>
          <w:szCs w:val="23"/>
        </w:rPr>
        <w:t>п</w:t>
      </w:r>
      <w:proofErr w:type="gramEnd"/>
      <w:r w:rsidRPr="00704897">
        <w:rPr>
          <w:rFonts w:ascii="Arial" w:hAnsi="Arial" w:cs="Arial"/>
          <w:b/>
          <w:color w:val="422100"/>
          <w:sz w:val="23"/>
          <w:szCs w:val="23"/>
        </w:rPr>
        <w:t>очта</w:t>
      </w:r>
      <w:r w:rsidR="00704897">
        <w:rPr>
          <w:rFonts w:ascii="Arial" w:hAnsi="Arial" w:cs="Arial"/>
          <w:b/>
          <w:color w:val="422100"/>
          <w:sz w:val="23"/>
          <w:szCs w:val="23"/>
        </w:rPr>
        <w:t>:</w:t>
      </w:r>
      <w:r w:rsidRPr="00C0228A">
        <w:rPr>
          <w:rFonts w:ascii="Arial" w:hAnsi="Arial" w:cs="Arial"/>
          <w:color w:val="422100"/>
          <w:sz w:val="23"/>
          <w:szCs w:val="23"/>
        </w:rPr>
        <w:t xml:space="preserve"> </w:t>
      </w:r>
      <w:hyperlink r:id="rId6" w:history="1">
        <w:r w:rsidRPr="00C568FC">
          <w:rPr>
            <w:rStyle w:val="a5"/>
            <w:rFonts w:ascii="Arial" w:hAnsi="Arial" w:cs="Arial"/>
            <w:sz w:val="23"/>
            <w:szCs w:val="23"/>
          </w:rPr>
          <w:t>office@pokrovskyhleb.ru</w:t>
        </w:r>
      </w:hyperlink>
      <w:r w:rsidRPr="00C0228A">
        <w:rPr>
          <w:rFonts w:ascii="Arial" w:hAnsi="Arial" w:cs="Arial"/>
          <w:color w:val="422100"/>
          <w:sz w:val="23"/>
          <w:szCs w:val="23"/>
        </w:rPr>
        <w:t>;</w:t>
      </w:r>
    </w:p>
    <w:p w:rsidR="00C0228A" w:rsidRPr="00C0228A" w:rsidRDefault="00C0228A" w:rsidP="00C0228A">
      <w:pPr>
        <w:spacing w:after="0" w:line="240" w:lineRule="auto"/>
        <w:jc w:val="both"/>
        <w:rPr>
          <w:rFonts w:ascii="Arial" w:hAnsi="Arial" w:cs="Arial"/>
          <w:color w:val="422100"/>
          <w:sz w:val="23"/>
          <w:szCs w:val="23"/>
        </w:rPr>
      </w:pPr>
    </w:p>
    <w:p w:rsidR="00794250" w:rsidRPr="00C0228A" w:rsidRDefault="00B16157" w:rsidP="00794250">
      <w:pPr>
        <w:spacing w:after="0" w:line="240" w:lineRule="auto"/>
        <w:jc w:val="both"/>
        <w:rPr>
          <w:rFonts w:ascii="Arial" w:hAnsi="Arial" w:cs="Arial"/>
          <w:b/>
          <w:color w:val="422100"/>
          <w:sz w:val="23"/>
          <w:szCs w:val="23"/>
        </w:rPr>
      </w:pPr>
      <w:r w:rsidRPr="00C0228A">
        <w:rPr>
          <w:rFonts w:ascii="Arial" w:hAnsi="Arial" w:cs="Arial"/>
          <w:b/>
          <w:color w:val="422100"/>
          <w:sz w:val="23"/>
          <w:szCs w:val="23"/>
        </w:rPr>
        <w:t>Основные направления (виды) деятельности</w:t>
      </w:r>
    </w:p>
    <w:p w:rsidR="00C3533F" w:rsidRPr="00C0228A" w:rsidRDefault="00892010" w:rsidP="00794250">
      <w:pPr>
        <w:spacing w:after="0" w:line="240" w:lineRule="auto"/>
        <w:jc w:val="both"/>
        <w:rPr>
          <w:rFonts w:ascii="Arial" w:hAnsi="Arial" w:cs="Arial"/>
          <w:noProof/>
          <w:color w:val="422100"/>
          <w:sz w:val="23"/>
          <w:szCs w:val="23"/>
          <w:lang w:eastAsia="ru-RU"/>
        </w:rPr>
      </w:pPr>
      <w:r w:rsidRPr="00892010">
        <w:rPr>
          <w:rFonts w:ascii="Arial" w:hAnsi="Arial" w:cs="Arial"/>
          <w:color w:val="422100"/>
          <w:sz w:val="23"/>
          <w:szCs w:val="23"/>
        </w:rPr>
        <w:t>АО «Покровский хлеб» — крупнейшее в регионе предприятие по производству хлебобулочной</w:t>
      </w:r>
      <w:r>
        <w:rPr>
          <w:rFonts w:ascii="Arial" w:hAnsi="Arial" w:cs="Arial"/>
          <w:color w:val="422100"/>
          <w:sz w:val="23"/>
          <w:szCs w:val="23"/>
        </w:rPr>
        <w:t xml:space="preserve">, мучной </w:t>
      </w:r>
      <w:r w:rsidRPr="00892010">
        <w:rPr>
          <w:rFonts w:ascii="Arial" w:hAnsi="Arial" w:cs="Arial"/>
          <w:color w:val="422100"/>
          <w:sz w:val="23"/>
          <w:szCs w:val="23"/>
        </w:rPr>
        <w:t xml:space="preserve">кондитерской </w:t>
      </w:r>
      <w:r>
        <w:rPr>
          <w:rFonts w:ascii="Arial" w:hAnsi="Arial" w:cs="Arial"/>
          <w:color w:val="422100"/>
          <w:sz w:val="23"/>
          <w:szCs w:val="23"/>
        </w:rPr>
        <w:t xml:space="preserve">и сухарно-бараночной </w:t>
      </w:r>
      <w:r w:rsidRPr="00892010">
        <w:rPr>
          <w:rFonts w:ascii="Arial" w:hAnsi="Arial" w:cs="Arial"/>
          <w:color w:val="422100"/>
          <w:sz w:val="23"/>
          <w:szCs w:val="23"/>
        </w:rPr>
        <w:t>продукции. Компания объединяет заводы, находящиеся на разных производственных площадках: ул.Маршрутная, д. 13 (хлебозавод № 2) и ул.Федосеева, д. 26 (хлебозавод № 3).</w:t>
      </w:r>
      <w:r>
        <w:rPr>
          <w:rFonts w:ascii="Arial" w:hAnsi="Arial" w:cs="Arial"/>
          <w:color w:val="422100"/>
          <w:sz w:val="23"/>
          <w:szCs w:val="23"/>
        </w:rPr>
        <w:t xml:space="preserve">На предприятии постоянно происходит процесс обновления как печного оборудования, так и машин резательного комплекса, что позволяет нам оставаться надежным партнером сохраняя стабильное качество продукции. </w:t>
      </w:r>
    </w:p>
    <w:p w:rsidR="00C3533F" w:rsidRPr="00C0228A" w:rsidRDefault="00C3533F" w:rsidP="00794250">
      <w:pPr>
        <w:spacing w:after="0" w:line="240" w:lineRule="auto"/>
        <w:jc w:val="both"/>
        <w:rPr>
          <w:rFonts w:ascii="Arial" w:hAnsi="Arial" w:cs="Arial"/>
          <w:noProof/>
          <w:color w:val="422100"/>
          <w:sz w:val="23"/>
          <w:szCs w:val="23"/>
          <w:lang w:eastAsia="ru-RU"/>
        </w:rPr>
      </w:pPr>
    </w:p>
    <w:p w:rsidR="00B16157" w:rsidRPr="00C0228A" w:rsidRDefault="004C4EA6" w:rsidP="00892010">
      <w:pPr>
        <w:spacing w:after="0" w:line="240" w:lineRule="auto"/>
        <w:jc w:val="center"/>
        <w:rPr>
          <w:rFonts w:ascii="Arial" w:hAnsi="Arial" w:cs="Arial"/>
          <w:color w:val="422100"/>
          <w:sz w:val="23"/>
          <w:szCs w:val="23"/>
        </w:rPr>
      </w:pPr>
      <w:r w:rsidRPr="004C4EA6">
        <w:rPr>
          <w:rFonts w:ascii="Arial" w:hAnsi="Arial" w:cs="Arial"/>
          <w:noProof/>
          <w:color w:val="422100"/>
          <w:sz w:val="23"/>
          <w:szCs w:val="23"/>
          <w:lang w:eastAsia="ru-RU"/>
        </w:rPr>
        <w:drawing>
          <wp:inline distT="0" distB="0" distL="0" distR="0">
            <wp:extent cx="3904957" cy="2506886"/>
            <wp:effectExtent l="19050" t="0" r="293" b="0"/>
            <wp:docPr id="2" name="Рисунок 2" descr="H:\ОПИМ\Marketing\ФОТО\производство\IMG_0496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ПИМ\Marketing\ФОТО\производство\IMG_0496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632" cy="250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157" w:rsidRPr="00C0228A" w:rsidRDefault="00B16157" w:rsidP="00794250">
      <w:pPr>
        <w:spacing w:after="0" w:line="240" w:lineRule="auto"/>
        <w:jc w:val="both"/>
        <w:rPr>
          <w:rFonts w:ascii="Arial" w:hAnsi="Arial" w:cs="Arial"/>
          <w:color w:val="422100"/>
          <w:sz w:val="23"/>
          <w:szCs w:val="23"/>
        </w:rPr>
      </w:pPr>
    </w:p>
    <w:p w:rsidR="00477040" w:rsidRDefault="00B16157" w:rsidP="00704897">
      <w:pPr>
        <w:spacing w:after="0" w:line="240" w:lineRule="auto"/>
        <w:jc w:val="both"/>
        <w:rPr>
          <w:rFonts w:ascii="Arial" w:hAnsi="Arial" w:cs="Arial"/>
          <w:b/>
          <w:color w:val="422100"/>
          <w:sz w:val="23"/>
          <w:szCs w:val="23"/>
        </w:rPr>
      </w:pPr>
      <w:r w:rsidRPr="00C0228A">
        <w:rPr>
          <w:rFonts w:ascii="Arial" w:hAnsi="Arial" w:cs="Arial"/>
          <w:b/>
          <w:color w:val="422100"/>
          <w:sz w:val="23"/>
          <w:szCs w:val="23"/>
        </w:rPr>
        <w:t>Отрасль производства</w:t>
      </w:r>
    </w:p>
    <w:p w:rsidR="00B16157" w:rsidRPr="00C0228A" w:rsidRDefault="00477040" w:rsidP="00704897">
      <w:pPr>
        <w:spacing w:after="0" w:line="240" w:lineRule="auto"/>
        <w:jc w:val="both"/>
        <w:rPr>
          <w:rFonts w:ascii="Arial" w:hAnsi="Arial" w:cs="Arial"/>
          <w:color w:val="422100"/>
          <w:sz w:val="23"/>
          <w:szCs w:val="23"/>
        </w:rPr>
      </w:pPr>
      <w:r>
        <w:rPr>
          <w:rFonts w:ascii="Arial" w:hAnsi="Arial" w:cs="Arial"/>
          <w:color w:val="422100"/>
          <w:sz w:val="23"/>
          <w:szCs w:val="23"/>
        </w:rPr>
        <w:t>Пр</w:t>
      </w:r>
      <w:r w:rsidR="00FF20BB" w:rsidRPr="00FF20BB">
        <w:rPr>
          <w:rFonts w:ascii="Arial" w:hAnsi="Arial" w:cs="Arial"/>
          <w:color w:val="422100"/>
          <w:sz w:val="23"/>
          <w:szCs w:val="23"/>
        </w:rPr>
        <w:t>оизводство хлебобулочных</w:t>
      </w:r>
      <w:r w:rsidR="00FF20BB">
        <w:rPr>
          <w:rFonts w:ascii="Arial" w:hAnsi="Arial" w:cs="Arial"/>
          <w:color w:val="422100"/>
          <w:sz w:val="23"/>
          <w:szCs w:val="23"/>
        </w:rPr>
        <w:t xml:space="preserve">, </w:t>
      </w:r>
      <w:proofErr w:type="spellStart"/>
      <w:r w:rsidR="00FF20BB">
        <w:rPr>
          <w:rFonts w:ascii="Arial" w:hAnsi="Arial" w:cs="Arial"/>
          <w:color w:val="422100"/>
          <w:sz w:val="23"/>
          <w:szCs w:val="23"/>
        </w:rPr>
        <w:t>сухарно-бараночных</w:t>
      </w:r>
      <w:proofErr w:type="spellEnd"/>
      <w:r w:rsidR="00FF20BB" w:rsidRPr="00FF20BB">
        <w:rPr>
          <w:rFonts w:ascii="Arial" w:hAnsi="Arial" w:cs="Arial"/>
          <w:color w:val="422100"/>
          <w:sz w:val="23"/>
          <w:szCs w:val="23"/>
        </w:rPr>
        <w:t xml:space="preserve"> и мучных кондитерских изделий</w:t>
      </w:r>
      <w:r w:rsidR="00CA1EC5" w:rsidRPr="00C0228A">
        <w:rPr>
          <w:rFonts w:ascii="Arial" w:hAnsi="Arial" w:cs="Arial"/>
          <w:color w:val="422100"/>
          <w:sz w:val="23"/>
          <w:szCs w:val="23"/>
        </w:rPr>
        <w:t>.</w:t>
      </w:r>
    </w:p>
    <w:p w:rsidR="00B16157" w:rsidRPr="00C0228A" w:rsidRDefault="00B16157" w:rsidP="00704897">
      <w:pPr>
        <w:spacing w:after="0" w:line="240" w:lineRule="auto"/>
        <w:jc w:val="both"/>
        <w:rPr>
          <w:rFonts w:ascii="Arial" w:hAnsi="Arial" w:cs="Arial"/>
          <w:color w:val="422100"/>
          <w:sz w:val="23"/>
          <w:szCs w:val="23"/>
        </w:rPr>
      </w:pPr>
    </w:p>
    <w:p w:rsidR="00B16157" w:rsidRPr="00C0228A" w:rsidRDefault="00B16157" w:rsidP="00704897">
      <w:pPr>
        <w:spacing w:after="0" w:line="240" w:lineRule="auto"/>
        <w:jc w:val="both"/>
        <w:rPr>
          <w:rFonts w:ascii="Arial" w:hAnsi="Arial" w:cs="Arial"/>
          <w:b/>
          <w:color w:val="422100"/>
          <w:sz w:val="23"/>
          <w:szCs w:val="23"/>
        </w:rPr>
      </w:pPr>
      <w:r w:rsidRPr="00C0228A">
        <w:rPr>
          <w:rFonts w:ascii="Arial" w:hAnsi="Arial" w:cs="Arial"/>
          <w:b/>
          <w:color w:val="422100"/>
          <w:sz w:val="23"/>
          <w:szCs w:val="23"/>
        </w:rPr>
        <w:t>Про</w:t>
      </w:r>
      <w:r w:rsidR="00477040">
        <w:rPr>
          <w:rFonts w:ascii="Arial" w:hAnsi="Arial" w:cs="Arial"/>
          <w:b/>
          <w:color w:val="422100"/>
          <w:sz w:val="23"/>
          <w:szCs w:val="23"/>
        </w:rPr>
        <w:t>изводимая продукция</w:t>
      </w:r>
    </w:p>
    <w:p w:rsidR="00B16157" w:rsidRPr="00892010" w:rsidRDefault="00FF79FA" w:rsidP="0070489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422100"/>
          <w:sz w:val="23"/>
          <w:szCs w:val="23"/>
        </w:rPr>
      </w:pPr>
      <w:r>
        <w:rPr>
          <w:rFonts w:ascii="Arial" w:hAnsi="Arial" w:cs="Arial"/>
          <w:color w:val="422100"/>
          <w:sz w:val="23"/>
          <w:szCs w:val="23"/>
        </w:rPr>
        <w:t>Х</w:t>
      </w:r>
      <w:r w:rsidR="00892010" w:rsidRPr="00892010">
        <w:rPr>
          <w:rFonts w:ascii="Arial" w:hAnsi="Arial" w:cs="Arial"/>
          <w:color w:val="422100"/>
          <w:sz w:val="23"/>
          <w:szCs w:val="23"/>
        </w:rPr>
        <w:t>леба</w:t>
      </w:r>
      <w:r w:rsidR="00B16157" w:rsidRPr="00892010">
        <w:rPr>
          <w:rFonts w:ascii="Arial" w:hAnsi="Arial" w:cs="Arial"/>
          <w:color w:val="422100"/>
          <w:sz w:val="23"/>
          <w:szCs w:val="23"/>
        </w:rPr>
        <w:t>.</w:t>
      </w:r>
    </w:p>
    <w:p w:rsidR="001270A3" w:rsidRPr="00892010" w:rsidRDefault="00892010" w:rsidP="0070489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422100"/>
          <w:sz w:val="23"/>
          <w:szCs w:val="23"/>
        </w:rPr>
      </w:pPr>
      <w:r w:rsidRPr="00892010">
        <w:rPr>
          <w:rFonts w:ascii="Arial" w:hAnsi="Arial" w:cs="Arial"/>
          <w:color w:val="422100"/>
          <w:sz w:val="23"/>
          <w:szCs w:val="23"/>
        </w:rPr>
        <w:t>Слоеные и булочные изделия</w:t>
      </w:r>
      <w:r w:rsidR="00B16157" w:rsidRPr="00892010">
        <w:rPr>
          <w:rFonts w:ascii="Arial" w:hAnsi="Arial" w:cs="Arial"/>
          <w:color w:val="422100"/>
          <w:sz w:val="23"/>
          <w:szCs w:val="23"/>
        </w:rPr>
        <w:t>.</w:t>
      </w:r>
    </w:p>
    <w:p w:rsidR="00B16157" w:rsidRPr="00892010" w:rsidRDefault="00892010" w:rsidP="0070489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422100"/>
          <w:sz w:val="23"/>
          <w:szCs w:val="23"/>
        </w:rPr>
      </w:pPr>
      <w:r w:rsidRPr="00892010">
        <w:rPr>
          <w:rFonts w:ascii="Arial" w:hAnsi="Arial" w:cs="Arial"/>
          <w:color w:val="422100"/>
          <w:sz w:val="23"/>
          <w:szCs w:val="23"/>
        </w:rPr>
        <w:t>Мучные кондитерские изделия</w:t>
      </w:r>
      <w:r w:rsidR="00B16157" w:rsidRPr="00892010">
        <w:rPr>
          <w:rFonts w:ascii="Arial" w:hAnsi="Arial" w:cs="Arial"/>
          <w:color w:val="422100"/>
          <w:sz w:val="23"/>
          <w:szCs w:val="23"/>
        </w:rPr>
        <w:t>.</w:t>
      </w:r>
    </w:p>
    <w:p w:rsidR="00892010" w:rsidRDefault="00892010" w:rsidP="0070489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422100"/>
          <w:sz w:val="23"/>
          <w:szCs w:val="23"/>
        </w:rPr>
      </w:pPr>
      <w:r w:rsidRPr="00FF79FA">
        <w:rPr>
          <w:rFonts w:ascii="Arial" w:hAnsi="Arial" w:cs="Arial"/>
          <w:color w:val="422100"/>
          <w:sz w:val="23"/>
          <w:szCs w:val="23"/>
        </w:rPr>
        <w:t>Сухари, сушки, баранки.</w:t>
      </w:r>
    </w:p>
    <w:p w:rsidR="00FF79FA" w:rsidRPr="00FF79FA" w:rsidRDefault="00FF79FA" w:rsidP="00704897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422100"/>
          <w:sz w:val="23"/>
          <w:szCs w:val="23"/>
        </w:rPr>
      </w:pPr>
    </w:p>
    <w:p w:rsidR="00B16157" w:rsidRPr="00C0228A" w:rsidRDefault="00B16157" w:rsidP="00704897">
      <w:pPr>
        <w:spacing w:after="0" w:line="240" w:lineRule="auto"/>
        <w:jc w:val="both"/>
        <w:rPr>
          <w:rFonts w:ascii="Arial" w:hAnsi="Arial" w:cs="Arial"/>
          <w:b/>
          <w:color w:val="422100"/>
          <w:sz w:val="23"/>
          <w:szCs w:val="23"/>
        </w:rPr>
      </w:pPr>
      <w:r w:rsidRPr="00C0228A">
        <w:rPr>
          <w:rFonts w:ascii="Arial" w:hAnsi="Arial" w:cs="Arial"/>
          <w:b/>
          <w:color w:val="422100"/>
          <w:sz w:val="23"/>
          <w:szCs w:val="23"/>
        </w:rPr>
        <w:t>История развития</w:t>
      </w:r>
    </w:p>
    <w:p w:rsidR="00892010" w:rsidRPr="00892010" w:rsidRDefault="00892010" w:rsidP="0070489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color w:val="422100"/>
          <w:sz w:val="23"/>
          <w:szCs w:val="23"/>
        </w:rPr>
      </w:pPr>
      <w:r w:rsidRPr="00892010">
        <w:rPr>
          <w:rFonts w:ascii="Arial" w:hAnsi="Arial" w:cs="Arial"/>
          <w:color w:val="422100"/>
          <w:sz w:val="23"/>
          <w:szCs w:val="23"/>
        </w:rPr>
        <w:t>Хлебозавод № 2, построенный в 1970 году, специализировался на выпуске подовых сортов хлеба. Этот завод прославил себя знаменитым «Дарницким» караваем, изве</w:t>
      </w:r>
      <w:r w:rsidR="00FF79FA">
        <w:rPr>
          <w:rFonts w:ascii="Arial" w:hAnsi="Arial" w:cs="Arial"/>
          <w:color w:val="422100"/>
          <w:sz w:val="23"/>
          <w:szCs w:val="23"/>
        </w:rPr>
        <w:t>стным далеко за пределами Пермского края</w:t>
      </w:r>
      <w:r w:rsidRPr="00892010">
        <w:rPr>
          <w:rFonts w:ascii="Arial" w:hAnsi="Arial" w:cs="Arial"/>
          <w:color w:val="422100"/>
          <w:sz w:val="23"/>
          <w:szCs w:val="23"/>
        </w:rPr>
        <w:t>. Секрет заключается и в тоннельных печах производства Германии и Чехии, и в длительной практике его производства.</w:t>
      </w:r>
    </w:p>
    <w:p w:rsidR="00892010" w:rsidRPr="00892010" w:rsidRDefault="00892010" w:rsidP="0070489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color w:val="422100"/>
          <w:sz w:val="23"/>
          <w:szCs w:val="23"/>
        </w:rPr>
      </w:pPr>
      <w:r w:rsidRPr="00892010">
        <w:rPr>
          <w:rFonts w:ascii="Arial" w:hAnsi="Arial" w:cs="Arial"/>
          <w:color w:val="422100"/>
          <w:sz w:val="23"/>
          <w:szCs w:val="23"/>
        </w:rPr>
        <w:t>В 1994 году предприятие реорганизовано в акционерное общество открытого типа.</w:t>
      </w:r>
    </w:p>
    <w:p w:rsidR="00892010" w:rsidRPr="00892010" w:rsidRDefault="00892010" w:rsidP="0070489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color w:val="422100"/>
          <w:sz w:val="23"/>
          <w:szCs w:val="23"/>
        </w:rPr>
      </w:pPr>
      <w:r w:rsidRPr="00892010">
        <w:rPr>
          <w:rFonts w:ascii="Arial" w:hAnsi="Arial" w:cs="Arial"/>
          <w:color w:val="422100"/>
          <w:sz w:val="23"/>
          <w:szCs w:val="23"/>
        </w:rPr>
        <w:t xml:space="preserve">В 1997 году построен и пущен в эксплуатацию булочный цех с современным оборудованием чешского производства, которое позволило значительно расширить </w:t>
      </w:r>
      <w:r w:rsidRPr="00892010">
        <w:rPr>
          <w:rFonts w:ascii="Arial" w:hAnsi="Arial" w:cs="Arial"/>
          <w:color w:val="422100"/>
          <w:sz w:val="23"/>
          <w:szCs w:val="23"/>
        </w:rPr>
        <w:lastRenderedPageBreak/>
        <w:t>ассортимент и повысить качество выпускаемых продуктов. В конце 2000 года на хлебозаводе № 2 начал работу кондитерский цех.</w:t>
      </w:r>
    </w:p>
    <w:p w:rsidR="00892010" w:rsidRPr="00892010" w:rsidRDefault="00892010" w:rsidP="0070489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color w:val="422100"/>
          <w:sz w:val="23"/>
          <w:szCs w:val="23"/>
        </w:rPr>
      </w:pPr>
      <w:r w:rsidRPr="00892010">
        <w:rPr>
          <w:rFonts w:ascii="Arial" w:hAnsi="Arial" w:cs="Arial"/>
          <w:color w:val="422100"/>
          <w:sz w:val="23"/>
          <w:szCs w:val="23"/>
        </w:rPr>
        <w:t>В начале 2000-х годов компания обрела фирменный знак — хорошо знакомый всем пермякам «желтый треугольник».</w:t>
      </w:r>
    </w:p>
    <w:p w:rsidR="00892010" w:rsidRPr="00892010" w:rsidRDefault="00892010" w:rsidP="0070489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color w:val="422100"/>
          <w:sz w:val="23"/>
          <w:szCs w:val="23"/>
        </w:rPr>
      </w:pPr>
      <w:r w:rsidRPr="00892010">
        <w:rPr>
          <w:rFonts w:ascii="Arial" w:hAnsi="Arial" w:cs="Arial"/>
          <w:color w:val="422100"/>
          <w:sz w:val="23"/>
          <w:szCs w:val="23"/>
        </w:rPr>
        <w:t>В конце 2004 года среди жителей Перми был проведен конкурс, целью которого стал выбор нового имени для предприятия. По итогам этого конкурса компания получила новое имя — «Покровский хлеб».</w:t>
      </w:r>
    </w:p>
    <w:p w:rsidR="00892010" w:rsidRPr="00892010" w:rsidRDefault="00892010" w:rsidP="0070489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color w:val="422100"/>
          <w:sz w:val="23"/>
          <w:szCs w:val="23"/>
        </w:rPr>
      </w:pPr>
      <w:r w:rsidRPr="00892010">
        <w:rPr>
          <w:rFonts w:ascii="Arial" w:hAnsi="Arial" w:cs="Arial"/>
          <w:color w:val="422100"/>
          <w:sz w:val="23"/>
          <w:szCs w:val="23"/>
        </w:rPr>
        <w:t xml:space="preserve">Особое внимание предприятие уделяет переподготовке и повышение квалификации кадров. </w:t>
      </w:r>
      <w:r w:rsidR="00FF79FA">
        <w:rPr>
          <w:rFonts w:ascii="Arial" w:hAnsi="Arial" w:cs="Arial"/>
          <w:color w:val="422100"/>
          <w:sz w:val="23"/>
          <w:szCs w:val="23"/>
        </w:rPr>
        <w:t>С</w:t>
      </w:r>
      <w:r w:rsidRPr="00892010">
        <w:rPr>
          <w:rFonts w:ascii="Arial" w:hAnsi="Arial" w:cs="Arial"/>
          <w:color w:val="422100"/>
          <w:sz w:val="23"/>
          <w:szCs w:val="23"/>
        </w:rPr>
        <w:t xml:space="preserve"> 2007 год</w:t>
      </w:r>
      <w:r w:rsidR="00FF79FA">
        <w:rPr>
          <w:rFonts w:ascii="Arial" w:hAnsi="Arial" w:cs="Arial"/>
          <w:color w:val="422100"/>
          <w:sz w:val="23"/>
          <w:szCs w:val="23"/>
        </w:rPr>
        <w:t>а</w:t>
      </w:r>
      <w:r w:rsidRPr="00892010">
        <w:rPr>
          <w:rFonts w:ascii="Arial" w:hAnsi="Arial" w:cs="Arial"/>
          <w:color w:val="422100"/>
          <w:sz w:val="23"/>
          <w:szCs w:val="23"/>
        </w:rPr>
        <w:t xml:space="preserve"> на предприятии создается учебный центр. Основная цель центра — обеспечить передачу опыта и практических знаний новым сотрудникам и сотрудникам, желающим переквалифицироваться.</w:t>
      </w:r>
    </w:p>
    <w:p w:rsidR="00892010" w:rsidRPr="00FF79FA" w:rsidRDefault="00892010" w:rsidP="0070489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color w:val="422100"/>
          <w:sz w:val="23"/>
          <w:szCs w:val="23"/>
        </w:rPr>
      </w:pPr>
      <w:r w:rsidRPr="00FF79FA">
        <w:rPr>
          <w:rFonts w:ascii="Arial" w:hAnsi="Arial" w:cs="Arial"/>
          <w:color w:val="422100"/>
          <w:sz w:val="23"/>
          <w:szCs w:val="23"/>
        </w:rPr>
        <w:t>В течение 2009 - 2010 годов произведена масштабная реконструкция предприятия: объединены два хлебозавода (№10 и №2) на одной производственной площадке, построен новый логистический склад европейского уровня.Старые хлебопекарные печи заменены на новое импортное современное оборудование. Аккредитованная лаборатория постоянно осуществляет входной контроль сырья и работает над совершенствованием рецептур.</w:t>
      </w:r>
      <w:bookmarkStart w:id="0" w:name="_GoBack"/>
      <w:bookmarkEnd w:id="0"/>
      <w:r w:rsidRPr="00FF79FA">
        <w:rPr>
          <w:rFonts w:ascii="Arial" w:hAnsi="Arial" w:cs="Arial"/>
          <w:color w:val="422100"/>
          <w:sz w:val="23"/>
          <w:szCs w:val="23"/>
        </w:rPr>
        <w:t>Введена в эксплуатацию единственная в уральском регионе система транспортирования и деликатного охлаждения хлеба, состоящая из трех кулеров. Благодаря этой уникальной технологии хлеб</w:t>
      </w:r>
      <w:r w:rsidR="00FF79FA" w:rsidRPr="00FF79FA">
        <w:rPr>
          <w:rFonts w:ascii="Arial" w:hAnsi="Arial" w:cs="Arial"/>
          <w:color w:val="422100"/>
          <w:sz w:val="23"/>
          <w:szCs w:val="23"/>
        </w:rPr>
        <w:t xml:space="preserve"> остывая остается мягкимс</w:t>
      </w:r>
      <w:r w:rsidRPr="00FF79FA">
        <w:rPr>
          <w:rFonts w:ascii="Arial" w:hAnsi="Arial" w:cs="Arial"/>
          <w:color w:val="422100"/>
          <w:sz w:val="23"/>
          <w:szCs w:val="23"/>
        </w:rPr>
        <w:t>охраня</w:t>
      </w:r>
      <w:r w:rsidR="00FF79FA" w:rsidRPr="00FF79FA">
        <w:rPr>
          <w:rFonts w:ascii="Arial" w:hAnsi="Arial" w:cs="Arial"/>
          <w:color w:val="422100"/>
          <w:sz w:val="23"/>
          <w:szCs w:val="23"/>
        </w:rPr>
        <w:t>я</w:t>
      </w:r>
      <w:r w:rsidRPr="00FF79FA">
        <w:rPr>
          <w:rFonts w:ascii="Arial" w:hAnsi="Arial" w:cs="Arial"/>
          <w:color w:val="422100"/>
          <w:sz w:val="23"/>
          <w:szCs w:val="23"/>
        </w:rPr>
        <w:t xml:space="preserve"> первоначальный вкус и аромат. Приобретены новые высокоскоростные упаковочные автоматы.</w:t>
      </w:r>
    </w:p>
    <w:p w:rsidR="00892010" w:rsidRPr="00892010" w:rsidRDefault="00892010" w:rsidP="0070489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color w:val="422100"/>
          <w:sz w:val="23"/>
          <w:szCs w:val="23"/>
        </w:rPr>
      </w:pPr>
      <w:r w:rsidRPr="00892010">
        <w:rPr>
          <w:rFonts w:ascii="Arial" w:hAnsi="Arial" w:cs="Arial"/>
          <w:color w:val="422100"/>
          <w:sz w:val="23"/>
          <w:szCs w:val="23"/>
        </w:rPr>
        <w:t>С 2010 года продукция «Покровского хлеба» продается в новой фирменной упаковке с обновленным современным логотипом — желтым треугольником на коричневой ленте с фирменным написанием «Покровский хлеб».</w:t>
      </w:r>
    </w:p>
    <w:p w:rsidR="00892010" w:rsidRPr="00892010" w:rsidRDefault="00892010" w:rsidP="0070489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color w:val="422100"/>
          <w:sz w:val="23"/>
          <w:szCs w:val="23"/>
        </w:rPr>
      </w:pPr>
      <w:r w:rsidRPr="00892010">
        <w:rPr>
          <w:rFonts w:ascii="Arial" w:hAnsi="Arial" w:cs="Arial"/>
          <w:color w:val="422100"/>
          <w:sz w:val="23"/>
          <w:szCs w:val="23"/>
        </w:rPr>
        <w:t>01.11.2018 - Открытое Акционерное Общество "Покровский хлеб" переименовано в Акционерное Общество "Покровский хлеб" (АО "Покровский хлеб").</w:t>
      </w:r>
    </w:p>
    <w:p w:rsidR="00892010" w:rsidRPr="00C0228A" w:rsidRDefault="00892010" w:rsidP="00704897">
      <w:pPr>
        <w:spacing w:after="0" w:line="240" w:lineRule="auto"/>
        <w:jc w:val="both"/>
        <w:rPr>
          <w:rFonts w:ascii="Arial" w:hAnsi="Arial" w:cs="Arial"/>
          <w:color w:val="422100"/>
          <w:sz w:val="23"/>
          <w:szCs w:val="23"/>
        </w:rPr>
      </w:pPr>
    </w:p>
    <w:p w:rsidR="00477040" w:rsidRDefault="00B16157" w:rsidP="00704897">
      <w:pPr>
        <w:spacing w:after="0" w:line="240" w:lineRule="auto"/>
        <w:jc w:val="both"/>
        <w:rPr>
          <w:rFonts w:ascii="Arial" w:hAnsi="Arial" w:cs="Arial"/>
          <w:b/>
          <w:color w:val="422100"/>
          <w:sz w:val="23"/>
          <w:szCs w:val="23"/>
        </w:rPr>
      </w:pPr>
      <w:r w:rsidRPr="00C0228A">
        <w:rPr>
          <w:rFonts w:ascii="Arial" w:hAnsi="Arial" w:cs="Arial"/>
          <w:b/>
          <w:color w:val="422100"/>
          <w:sz w:val="23"/>
          <w:szCs w:val="23"/>
        </w:rPr>
        <w:t>География деятельности</w:t>
      </w:r>
    </w:p>
    <w:p w:rsidR="00B16157" w:rsidRPr="00C0228A" w:rsidRDefault="00892010" w:rsidP="00704897">
      <w:pPr>
        <w:spacing w:after="0" w:line="240" w:lineRule="auto"/>
        <w:jc w:val="both"/>
        <w:rPr>
          <w:rFonts w:ascii="Arial" w:hAnsi="Arial" w:cs="Arial"/>
          <w:color w:val="422100"/>
          <w:sz w:val="23"/>
          <w:szCs w:val="23"/>
        </w:rPr>
      </w:pPr>
      <w:proofErr w:type="gramStart"/>
      <w:r w:rsidRPr="00892010">
        <w:rPr>
          <w:rFonts w:ascii="Arial" w:hAnsi="Arial" w:cs="Arial"/>
          <w:color w:val="422100"/>
          <w:sz w:val="23"/>
          <w:szCs w:val="23"/>
        </w:rPr>
        <w:t>г. Пермь и Пермский край, Свердловская область, Удмуртская республика, г. Уфа, г. Челябинск, г. Тольятти</w:t>
      </w:r>
      <w:proofErr w:type="gramEnd"/>
    </w:p>
    <w:p w:rsidR="00B16157" w:rsidRPr="00C0228A" w:rsidRDefault="00B16157" w:rsidP="00704897">
      <w:pPr>
        <w:spacing w:after="0" w:line="240" w:lineRule="auto"/>
        <w:jc w:val="both"/>
        <w:rPr>
          <w:rFonts w:ascii="Arial" w:hAnsi="Arial" w:cs="Arial"/>
          <w:color w:val="422100"/>
          <w:sz w:val="23"/>
          <w:szCs w:val="23"/>
        </w:rPr>
      </w:pPr>
    </w:p>
    <w:p w:rsidR="00B16157" w:rsidRPr="00C0228A" w:rsidRDefault="00B16157" w:rsidP="00704897">
      <w:pPr>
        <w:spacing w:after="0" w:line="240" w:lineRule="auto"/>
        <w:jc w:val="both"/>
        <w:rPr>
          <w:rFonts w:ascii="Arial" w:hAnsi="Arial" w:cs="Arial"/>
          <w:b/>
          <w:color w:val="422100"/>
          <w:sz w:val="23"/>
          <w:szCs w:val="23"/>
        </w:rPr>
      </w:pPr>
      <w:r w:rsidRPr="00C0228A">
        <w:rPr>
          <w:rFonts w:ascii="Arial" w:hAnsi="Arial" w:cs="Arial"/>
          <w:b/>
          <w:color w:val="422100"/>
          <w:sz w:val="23"/>
          <w:szCs w:val="23"/>
        </w:rPr>
        <w:t>Основная информация о сотрудничестве (партнеры)</w:t>
      </w:r>
    </w:p>
    <w:p w:rsidR="00B16157" w:rsidRPr="00C0228A" w:rsidRDefault="00892010" w:rsidP="00704897">
      <w:pPr>
        <w:spacing w:after="0" w:line="240" w:lineRule="auto"/>
        <w:jc w:val="both"/>
        <w:rPr>
          <w:rFonts w:ascii="Arial" w:hAnsi="Arial" w:cs="Arial"/>
          <w:color w:val="422100"/>
          <w:sz w:val="23"/>
          <w:szCs w:val="23"/>
        </w:rPr>
      </w:pPr>
      <w:r>
        <w:rPr>
          <w:rFonts w:ascii="Arial" w:hAnsi="Arial" w:cs="Arial"/>
          <w:color w:val="422100"/>
          <w:sz w:val="23"/>
          <w:szCs w:val="23"/>
        </w:rPr>
        <w:t>Весь сетевой и розничный ритейл в зоне покрытия логистики, обеспечение объектов социальной сферы (детские сады, школы, больницы, интернаты и т.д.), заводы по производству хлебобулочных изделий с других регионах.</w:t>
      </w:r>
    </w:p>
    <w:sectPr w:rsidR="00B16157" w:rsidRPr="00C0228A" w:rsidSect="00B16157">
      <w:pgSz w:w="11906" w:h="16838"/>
      <w:pgMar w:top="851" w:right="851" w:bottom="851" w:left="851" w:header="709" w:footer="709" w:gutter="85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7E10"/>
    <w:multiLevelType w:val="hybridMultilevel"/>
    <w:tmpl w:val="24FC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606F1"/>
    <w:multiLevelType w:val="hybridMultilevel"/>
    <w:tmpl w:val="D988B66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6E7EE6"/>
    <w:multiLevelType w:val="multilevel"/>
    <w:tmpl w:val="02E4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1363C"/>
    <w:multiLevelType w:val="multilevel"/>
    <w:tmpl w:val="BAFE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B82216"/>
    <w:multiLevelType w:val="hybridMultilevel"/>
    <w:tmpl w:val="A374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821BB"/>
    <w:multiLevelType w:val="hybridMultilevel"/>
    <w:tmpl w:val="793C6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7F00FE"/>
    <w:multiLevelType w:val="multilevel"/>
    <w:tmpl w:val="9CAA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B810A9"/>
    <w:multiLevelType w:val="hybridMultilevel"/>
    <w:tmpl w:val="C8B8A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F57A4C"/>
    <w:multiLevelType w:val="multilevel"/>
    <w:tmpl w:val="04AA5D8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9C5"/>
    <w:rsid w:val="00024A5A"/>
    <w:rsid w:val="00097E30"/>
    <w:rsid w:val="000D13D4"/>
    <w:rsid w:val="001270A3"/>
    <w:rsid w:val="00166E87"/>
    <w:rsid w:val="00197D9F"/>
    <w:rsid w:val="001B40A0"/>
    <w:rsid w:val="001F58DE"/>
    <w:rsid w:val="0020181B"/>
    <w:rsid w:val="0023113E"/>
    <w:rsid w:val="00245118"/>
    <w:rsid w:val="002462AE"/>
    <w:rsid w:val="00254ABD"/>
    <w:rsid w:val="00267904"/>
    <w:rsid w:val="002A7073"/>
    <w:rsid w:val="002C03DF"/>
    <w:rsid w:val="002C40E1"/>
    <w:rsid w:val="002E0237"/>
    <w:rsid w:val="00391F35"/>
    <w:rsid w:val="003C7EE3"/>
    <w:rsid w:val="004053B3"/>
    <w:rsid w:val="00433AA1"/>
    <w:rsid w:val="00477040"/>
    <w:rsid w:val="004A5FE2"/>
    <w:rsid w:val="004C4EA6"/>
    <w:rsid w:val="004E15B2"/>
    <w:rsid w:val="005079D1"/>
    <w:rsid w:val="00556FA4"/>
    <w:rsid w:val="00560AF0"/>
    <w:rsid w:val="00573B85"/>
    <w:rsid w:val="0064663D"/>
    <w:rsid w:val="00656DBB"/>
    <w:rsid w:val="00694579"/>
    <w:rsid w:val="006D660B"/>
    <w:rsid w:val="006E7992"/>
    <w:rsid w:val="006F0BBC"/>
    <w:rsid w:val="007005D5"/>
    <w:rsid w:val="00704897"/>
    <w:rsid w:val="00794250"/>
    <w:rsid w:val="007F0657"/>
    <w:rsid w:val="00870C8A"/>
    <w:rsid w:val="00892010"/>
    <w:rsid w:val="00892CD1"/>
    <w:rsid w:val="008F0610"/>
    <w:rsid w:val="00921F08"/>
    <w:rsid w:val="009329D2"/>
    <w:rsid w:val="00975459"/>
    <w:rsid w:val="009D3D40"/>
    <w:rsid w:val="00A63E57"/>
    <w:rsid w:val="00AA1E0D"/>
    <w:rsid w:val="00AF189F"/>
    <w:rsid w:val="00B16157"/>
    <w:rsid w:val="00B222CA"/>
    <w:rsid w:val="00B5262E"/>
    <w:rsid w:val="00B557A7"/>
    <w:rsid w:val="00B67AB8"/>
    <w:rsid w:val="00B724F7"/>
    <w:rsid w:val="00B97578"/>
    <w:rsid w:val="00BD459D"/>
    <w:rsid w:val="00BE25EC"/>
    <w:rsid w:val="00BF385C"/>
    <w:rsid w:val="00C0228A"/>
    <w:rsid w:val="00C269C5"/>
    <w:rsid w:val="00C3533F"/>
    <w:rsid w:val="00C375EA"/>
    <w:rsid w:val="00C53181"/>
    <w:rsid w:val="00C73A40"/>
    <w:rsid w:val="00C8191A"/>
    <w:rsid w:val="00CA1EC5"/>
    <w:rsid w:val="00CE58B2"/>
    <w:rsid w:val="00D1277A"/>
    <w:rsid w:val="00D20250"/>
    <w:rsid w:val="00D7610C"/>
    <w:rsid w:val="00D8505D"/>
    <w:rsid w:val="00DB36CE"/>
    <w:rsid w:val="00E027F6"/>
    <w:rsid w:val="00EC08F2"/>
    <w:rsid w:val="00ED4371"/>
    <w:rsid w:val="00F43716"/>
    <w:rsid w:val="00F6651B"/>
    <w:rsid w:val="00F91CD3"/>
    <w:rsid w:val="00FF0C7D"/>
    <w:rsid w:val="00FF20BB"/>
    <w:rsid w:val="00FF7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A40"/>
    <w:pPr>
      <w:ind w:left="720"/>
      <w:contextualSpacing/>
    </w:pPr>
  </w:style>
  <w:style w:type="table" w:styleId="a4">
    <w:name w:val="Table Grid"/>
    <w:basedOn w:val="a1"/>
    <w:uiPriority w:val="39"/>
    <w:rsid w:val="00C73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079D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pokrovskyhleb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Цаплин Юрий Алексеевич</dc:creator>
  <cp:keywords/>
  <dc:description/>
  <cp:lastModifiedBy>Kolesnik-mm</cp:lastModifiedBy>
  <cp:revision>4</cp:revision>
  <cp:lastPrinted>2021-02-24T06:48:00Z</cp:lastPrinted>
  <dcterms:created xsi:type="dcterms:W3CDTF">2021-02-25T11:27:00Z</dcterms:created>
  <dcterms:modified xsi:type="dcterms:W3CDTF">2021-03-29T10:16:00Z</dcterms:modified>
</cp:coreProperties>
</file>