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38" w:rsidRPr="003F379F" w:rsidRDefault="000316FC" w:rsidP="003F379F">
      <w:pPr>
        <w:rPr>
          <w:rFonts w:ascii="Arial" w:hAnsi="Arial" w:cs="Arial"/>
          <w:sz w:val="23"/>
          <w:szCs w:val="23"/>
        </w:rPr>
      </w:pPr>
      <w:r w:rsidRPr="00870C8D">
        <w:rPr>
          <w:noProof/>
          <w:lang w:eastAsia="ru-RU"/>
        </w:rPr>
        <w:drawing>
          <wp:inline distT="0" distB="0" distL="0" distR="0">
            <wp:extent cx="1085850" cy="413135"/>
            <wp:effectExtent l="0" t="0" r="0" b="6350"/>
            <wp:docPr id="1" name="Рисунок 1" descr="C:\Users\pee\Desktop\фотки\DS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e\Desktop\фотки\DS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444" cy="42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6FC" w:rsidRPr="003F379F" w:rsidRDefault="000316FC" w:rsidP="003F379F">
      <w:pPr>
        <w:rPr>
          <w:rFonts w:ascii="Arial" w:hAnsi="Arial" w:cs="Arial"/>
          <w:b/>
          <w:sz w:val="28"/>
          <w:szCs w:val="28"/>
        </w:rPr>
      </w:pPr>
      <w:r w:rsidRPr="003F379F">
        <w:rPr>
          <w:rFonts w:ascii="Arial" w:hAnsi="Arial" w:cs="Arial"/>
          <w:b/>
          <w:sz w:val="28"/>
          <w:szCs w:val="28"/>
        </w:rPr>
        <w:t>ПАО «Пермский домостроительный комбинат»</w:t>
      </w:r>
    </w:p>
    <w:p w:rsidR="000316FC" w:rsidRPr="00870C8D" w:rsidRDefault="000316FC" w:rsidP="003F379F">
      <w:pPr>
        <w:pStyle w:val="a3"/>
        <w:ind w:left="0"/>
        <w:rPr>
          <w:rFonts w:ascii="Arial" w:hAnsi="Arial" w:cs="Arial"/>
          <w:sz w:val="23"/>
          <w:szCs w:val="23"/>
        </w:rPr>
      </w:pPr>
      <w:r w:rsidRPr="003F379F">
        <w:rPr>
          <w:rFonts w:ascii="Arial" w:hAnsi="Arial" w:cs="Arial"/>
          <w:b/>
          <w:sz w:val="23"/>
          <w:szCs w:val="23"/>
        </w:rPr>
        <w:t>Адрес</w:t>
      </w:r>
      <w:r w:rsidR="003F379F" w:rsidRPr="003F379F">
        <w:rPr>
          <w:rFonts w:ascii="Arial" w:hAnsi="Arial" w:cs="Arial"/>
          <w:b/>
          <w:sz w:val="23"/>
          <w:szCs w:val="23"/>
        </w:rPr>
        <w:t>:</w:t>
      </w:r>
      <w:r w:rsidRPr="00870C8D">
        <w:rPr>
          <w:rFonts w:ascii="Arial" w:hAnsi="Arial" w:cs="Arial"/>
          <w:sz w:val="23"/>
          <w:szCs w:val="23"/>
        </w:rPr>
        <w:t xml:space="preserve"> 614026, г. Пермь, ул. Дачная 10</w:t>
      </w:r>
    </w:p>
    <w:p w:rsidR="000316FC" w:rsidRPr="00870C8D" w:rsidRDefault="000316FC" w:rsidP="003F379F">
      <w:pPr>
        <w:pStyle w:val="a3"/>
        <w:ind w:left="0"/>
        <w:rPr>
          <w:rFonts w:ascii="Arial" w:hAnsi="Arial" w:cs="Arial"/>
          <w:sz w:val="23"/>
          <w:szCs w:val="23"/>
        </w:rPr>
      </w:pPr>
      <w:r w:rsidRPr="003F379F">
        <w:rPr>
          <w:rFonts w:ascii="Arial" w:hAnsi="Arial" w:cs="Arial"/>
          <w:b/>
          <w:sz w:val="23"/>
          <w:szCs w:val="23"/>
        </w:rPr>
        <w:t>Контактный телефон</w:t>
      </w:r>
      <w:r w:rsidR="003F379F" w:rsidRPr="003F379F">
        <w:rPr>
          <w:rFonts w:ascii="Arial" w:hAnsi="Arial" w:cs="Arial"/>
          <w:b/>
          <w:sz w:val="23"/>
          <w:szCs w:val="23"/>
        </w:rPr>
        <w:t>:</w:t>
      </w:r>
      <w:r w:rsidRPr="00870C8D">
        <w:rPr>
          <w:rFonts w:ascii="Arial" w:hAnsi="Arial" w:cs="Arial"/>
          <w:sz w:val="23"/>
          <w:szCs w:val="23"/>
        </w:rPr>
        <w:t xml:space="preserve">  +7(342)270-33-24</w:t>
      </w:r>
    </w:p>
    <w:p w:rsidR="000316FC" w:rsidRPr="00870C8D" w:rsidRDefault="000316FC" w:rsidP="003F379F">
      <w:pPr>
        <w:pStyle w:val="a3"/>
        <w:ind w:left="0"/>
        <w:rPr>
          <w:rFonts w:ascii="Arial" w:hAnsi="Arial" w:cs="Arial"/>
          <w:sz w:val="23"/>
          <w:szCs w:val="23"/>
        </w:rPr>
      </w:pPr>
      <w:r w:rsidRPr="003F379F">
        <w:rPr>
          <w:rFonts w:ascii="Arial" w:hAnsi="Arial" w:cs="Arial"/>
          <w:b/>
          <w:sz w:val="23"/>
          <w:szCs w:val="23"/>
        </w:rPr>
        <w:t>Адрес официального сайта</w:t>
      </w:r>
      <w:r w:rsidR="003F379F" w:rsidRPr="003F379F">
        <w:rPr>
          <w:rFonts w:ascii="Arial" w:hAnsi="Arial" w:cs="Arial"/>
          <w:b/>
          <w:sz w:val="23"/>
          <w:szCs w:val="23"/>
        </w:rPr>
        <w:t>:</w:t>
      </w:r>
      <w:r w:rsidRPr="00870C8D">
        <w:rPr>
          <w:rFonts w:ascii="Arial" w:hAnsi="Arial" w:cs="Arial"/>
          <w:sz w:val="23"/>
          <w:szCs w:val="23"/>
        </w:rPr>
        <w:t xml:space="preserve">  </w:t>
      </w:r>
      <w:hyperlink r:id="rId6" w:history="1">
        <w:r w:rsidRPr="00870C8D">
          <w:rPr>
            <w:rStyle w:val="a4"/>
            <w:rFonts w:ascii="Arial" w:hAnsi="Arial" w:cs="Arial"/>
            <w:sz w:val="23"/>
            <w:szCs w:val="23"/>
            <w:lang w:val="en-US"/>
          </w:rPr>
          <w:t>www</w:t>
        </w:r>
        <w:r w:rsidRPr="00870C8D">
          <w:rPr>
            <w:rStyle w:val="a4"/>
            <w:rFonts w:ascii="Arial" w:hAnsi="Arial" w:cs="Arial"/>
            <w:sz w:val="23"/>
            <w:szCs w:val="23"/>
          </w:rPr>
          <w:t>.</w:t>
        </w:r>
        <w:r w:rsidRPr="00870C8D">
          <w:rPr>
            <w:rStyle w:val="a4"/>
            <w:rFonts w:ascii="Arial" w:hAnsi="Arial" w:cs="Arial"/>
            <w:sz w:val="23"/>
            <w:szCs w:val="23"/>
            <w:lang w:val="en-US"/>
          </w:rPr>
          <w:t>permdsk</w:t>
        </w:r>
        <w:r w:rsidRPr="00870C8D">
          <w:rPr>
            <w:rStyle w:val="a4"/>
            <w:rFonts w:ascii="Arial" w:hAnsi="Arial" w:cs="Arial"/>
            <w:sz w:val="23"/>
            <w:szCs w:val="23"/>
          </w:rPr>
          <w:t>.</w:t>
        </w:r>
        <w:r w:rsidRPr="00870C8D"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</w:hyperlink>
    </w:p>
    <w:p w:rsidR="000316FC" w:rsidRDefault="000316FC" w:rsidP="003F379F">
      <w:pPr>
        <w:pStyle w:val="a3"/>
        <w:ind w:left="0"/>
      </w:pPr>
      <w:r w:rsidRPr="003F379F">
        <w:rPr>
          <w:rFonts w:ascii="Arial" w:hAnsi="Arial" w:cs="Arial"/>
          <w:b/>
          <w:sz w:val="23"/>
          <w:szCs w:val="23"/>
        </w:rPr>
        <w:t>Эл. Почта</w:t>
      </w:r>
      <w:r w:rsidR="003F379F">
        <w:rPr>
          <w:rFonts w:ascii="Arial" w:hAnsi="Arial" w:cs="Arial"/>
          <w:sz w:val="23"/>
          <w:szCs w:val="23"/>
        </w:rPr>
        <w:t>:</w:t>
      </w:r>
      <w:r w:rsidRPr="00870C8D">
        <w:rPr>
          <w:rFonts w:ascii="Arial" w:hAnsi="Arial" w:cs="Arial"/>
          <w:sz w:val="23"/>
          <w:szCs w:val="23"/>
        </w:rPr>
        <w:t xml:space="preserve"> </w:t>
      </w:r>
      <w:hyperlink r:id="rId7" w:history="1">
        <w:r w:rsidRPr="00870C8D">
          <w:rPr>
            <w:rStyle w:val="a4"/>
            <w:rFonts w:ascii="Arial" w:hAnsi="Arial" w:cs="Arial"/>
            <w:sz w:val="23"/>
            <w:szCs w:val="23"/>
            <w:lang w:val="en-US"/>
          </w:rPr>
          <w:t>info</w:t>
        </w:r>
        <w:r w:rsidRPr="003F379F">
          <w:rPr>
            <w:rStyle w:val="a4"/>
            <w:rFonts w:ascii="Arial" w:hAnsi="Arial" w:cs="Arial"/>
            <w:sz w:val="23"/>
            <w:szCs w:val="23"/>
          </w:rPr>
          <w:t>@</w:t>
        </w:r>
        <w:proofErr w:type="spellStart"/>
        <w:r w:rsidRPr="00870C8D">
          <w:rPr>
            <w:rStyle w:val="a4"/>
            <w:rFonts w:ascii="Arial" w:hAnsi="Arial" w:cs="Arial"/>
            <w:sz w:val="23"/>
            <w:szCs w:val="23"/>
            <w:lang w:val="en-US"/>
          </w:rPr>
          <w:t>permdsk</w:t>
        </w:r>
        <w:proofErr w:type="spellEnd"/>
        <w:r w:rsidRPr="003F379F">
          <w:rPr>
            <w:rStyle w:val="a4"/>
            <w:rFonts w:ascii="Arial" w:hAnsi="Arial" w:cs="Arial"/>
            <w:sz w:val="23"/>
            <w:szCs w:val="23"/>
          </w:rPr>
          <w:t>.</w:t>
        </w:r>
        <w:proofErr w:type="spellStart"/>
        <w:r w:rsidRPr="00870C8D"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</w:p>
    <w:p w:rsidR="003F379F" w:rsidRPr="00870C8D" w:rsidRDefault="003F379F" w:rsidP="003F379F">
      <w:pPr>
        <w:pStyle w:val="a3"/>
        <w:ind w:left="0"/>
        <w:rPr>
          <w:rFonts w:ascii="Arial" w:hAnsi="Arial" w:cs="Arial"/>
          <w:sz w:val="23"/>
          <w:szCs w:val="23"/>
        </w:rPr>
      </w:pPr>
    </w:p>
    <w:p w:rsidR="003F379F" w:rsidRDefault="000316FC" w:rsidP="003F379F">
      <w:pPr>
        <w:pStyle w:val="a3"/>
        <w:ind w:left="0"/>
        <w:rPr>
          <w:rFonts w:ascii="Arial" w:hAnsi="Arial" w:cs="Arial"/>
          <w:sz w:val="23"/>
          <w:szCs w:val="23"/>
        </w:rPr>
      </w:pPr>
      <w:r w:rsidRPr="003F379F">
        <w:rPr>
          <w:rFonts w:ascii="Arial" w:hAnsi="Arial" w:cs="Arial"/>
          <w:b/>
          <w:sz w:val="23"/>
          <w:szCs w:val="23"/>
        </w:rPr>
        <w:t>Основные направления (виды) деятельности</w:t>
      </w:r>
      <w:r w:rsidRPr="00870C8D">
        <w:rPr>
          <w:rFonts w:ascii="Arial" w:hAnsi="Arial" w:cs="Arial"/>
          <w:sz w:val="23"/>
          <w:szCs w:val="23"/>
        </w:rPr>
        <w:t xml:space="preserve"> </w:t>
      </w:r>
    </w:p>
    <w:p w:rsidR="000316FC" w:rsidRPr="00870C8D" w:rsidRDefault="003F379F" w:rsidP="003F379F">
      <w:pPr>
        <w:pStyle w:val="a3"/>
        <w:ind w:left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</w:t>
      </w:r>
      <w:r w:rsidR="000316FC" w:rsidRPr="00870C8D">
        <w:rPr>
          <w:rFonts w:ascii="Arial" w:hAnsi="Arial" w:cs="Arial"/>
          <w:sz w:val="23"/>
          <w:szCs w:val="23"/>
        </w:rPr>
        <w:t>роизводство пиломатериалов, ДВП и клееного бруса</w:t>
      </w:r>
    </w:p>
    <w:p w:rsidR="000316FC" w:rsidRPr="00870C8D" w:rsidRDefault="000316FC" w:rsidP="000316FC">
      <w:pPr>
        <w:pStyle w:val="a3"/>
        <w:rPr>
          <w:rFonts w:ascii="Arial" w:hAnsi="Arial" w:cs="Arial"/>
          <w:sz w:val="23"/>
          <w:szCs w:val="23"/>
        </w:rPr>
      </w:pPr>
    </w:p>
    <w:p w:rsidR="000316FC" w:rsidRPr="00870C8D" w:rsidRDefault="000316FC" w:rsidP="00A67638">
      <w:pPr>
        <w:pStyle w:val="a3"/>
        <w:rPr>
          <w:rFonts w:ascii="Arial" w:hAnsi="Arial" w:cs="Arial"/>
          <w:sz w:val="23"/>
          <w:szCs w:val="23"/>
        </w:rPr>
      </w:pPr>
      <w:r w:rsidRPr="00870C8D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580615" cy="1718917"/>
            <wp:effectExtent l="0" t="0" r="0" b="0"/>
            <wp:docPr id="5" name="Рисунок 5" descr="C:\Users\pee\Desktop\фотки\KC-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e\Desktop\фотки\KC-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251" cy="172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C8D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555381" cy="1703070"/>
            <wp:effectExtent l="0" t="0" r="0" b="0"/>
            <wp:docPr id="4" name="Рисунок 4" descr="C:\Users\pee\Desktop\фотки\DSC09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e\Desktop\фотки\DSC099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28" cy="170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C8D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532990" cy="1687195"/>
            <wp:effectExtent l="0" t="0" r="1270" b="8255"/>
            <wp:docPr id="3" name="Рисунок 3" descr="C:\Users\pee\Desktop\фотки\KC-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e\Desktop\фотки\KC-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28" cy="169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C8D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533650" cy="1687636"/>
            <wp:effectExtent l="0" t="0" r="0" b="8255"/>
            <wp:docPr id="2" name="Рисунок 2" descr="C:\Users\pee\Desktop\фотки\KC-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e\Desktop\фотки\KC-0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463" cy="16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38" w:rsidRPr="00870C8D" w:rsidRDefault="00A67638" w:rsidP="00A67638">
      <w:pPr>
        <w:pStyle w:val="a3"/>
        <w:rPr>
          <w:rFonts w:ascii="Arial" w:hAnsi="Arial" w:cs="Arial"/>
          <w:sz w:val="23"/>
          <w:szCs w:val="23"/>
        </w:rPr>
      </w:pPr>
    </w:p>
    <w:p w:rsidR="003F379F" w:rsidRPr="003F379F" w:rsidRDefault="00A67638" w:rsidP="003F379F">
      <w:pPr>
        <w:pStyle w:val="a3"/>
        <w:ind w:left="0"/>
        <w:jc w:val="both"/>
        <w:rPr>
          <w:rFonts w:ascii="Arial" w:hAnsi="Arial" w:cs="Arial"/>
          <w:b/>
          <w:sz w:val="23"/>
          <w:szCs w:val="23"/>
        </w:rPr>
      </w:pPr>
      <w:r w:rsidRPr="003F379F">
        <w:rPr>
          <w:rFonts w:ascii="Arial" w:hAnsi="Arial" w:cs="Arial"/>
          <w:b/>
          <w:sz w:val="23"/>
          <w:szCs w:val="23"/>
        </w:rPr>
        <w:t>Отрасль производства</w:t>
      </w:r>
    </w:p>
    <w:p w:rsidR="00A67638" w:rsidRDefault="003F379F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Л</w:t>
      </w:r>
      <w:r w:rsidR="00A67638" w:rsidRPr="00870C8D">
        <w:rPr>
          <w:rFonts w:ascii="Arial" w:hAnsi="Arial" w:cs="Arial"/>
          <w:sz w:val="23"/>
          <w:szCs w:val="23"/>
        </w:rPr>
        <w:t>есная промышленность</w:t>
      </w:r>
    </w:p>
    <w:p w:rsidR="003F379F" w:rsidRPr="00870C8D" w:rsidRDefault="003F379F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</w:p>
    <w:p w:rsidR="00A67638" w:rsidRPr="00870C8D" w:rsidRDefault="00A67638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3F379F">
        <w:rPr>
          <w:rFonts w:ascii="Arial" w:hAnsi="Arial" w:cs="Arial"/>
          <w:b/>
          <w:sz w:val="23"/>
          <w:szCs w:val="23"/>
        </w:rPr>
        <w:t>Производимая продукция (краткая характеристика, область применения продукции)</w:t>
      </w:r>
      <w:r w:rsidRPr="00870C8D">
        <w:rPr>
          <w:rFonts w:ascii="Arial" w:hAnsi="Arial" w:cs="Arial"/>
          <w:sz w:val="23"/>
          <w:szCs w:val="23"/>
        </w:rPr>
        <w:t xml:space="preserve">  </w:t>
      </w:r>
    </w:p>
    <w:p w:rsidR="00A67638" w:rsidRPr="00870C8D" w:rsidRDefault="00A67638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870C8D">
        <w:rPr>
          <w:rFonts w:ascii="Arial" w:hAnsi="Arial" w:cs="Arial"/>
          <w:sz w:val="23"/>
          <w:szCs w:val="23"/>
        </w:rPr>
        <w:t xml:space="preserve">ДВП, ДВП окрашенная изготавливается мокрым способом, размер 1700х2745 мм, толщина 2,5/3,2 мм, ГОСТ 4598-86. </w:t>
      </w:r>
      <w:r w:rsidR="0032309E" w:rsidRPr="00870C8D">
        <w:rPr>
          <w:rFonts w:ascii="Arial" w:hAnsi="Arial" w:cs="Arial"/>
          <w:sz w:val="23"/>
          <w:szCs w:val="23"/>
        </w:rPr>
        <w:t>Плиты имеют высокие</w:t>
      </w:r>
      <w:r w:rsidRPr="00870C8D">
        <w:rPr>
          <w:rFonts w:ascii="Arial" w:hAnsi="Arial" w:cs="Arial"/>
          <w:sz w:val="23"/>
          <w:szCs w:val="23"/>
        </w:rPr>
        <w:t xml:space="preserve"> показатели экологичности (в 10 раз экологичнее ДСП) за счет использования древесных смол и воды</w:t>
      </w:r>
      <w:r w:rsidR="0032309E" w:rsidRPr="00870C8D">
        <w:rPr>
          <w:rFonts w:ascii="Arial" w:hAnsi="Arial" w:cs="Arial"/>
          <w:sz w:val="23"/>
          <w:szCs w:val="23"/>
        </w:rPr>
        <w:t>. Использую</w:t>
      </w:r>
      <w:r w:rsidRPr="00870C8D">
        <w:rPr>
          <w:rFonts w:ascii="Arial" w:hAnsi="Arial" w:cs="Arial"/>
          <w:sz w:val="23"/>
          <w:szCs w:val="23"/>
        </w:rPr>
        <w:t>тся в строительстве, вагоностроении, производстве мебели, столярных изделий и конструкциях, защищенных от увлажнения, а также при производстве тары ДВП.</w:t>
      </w:r>
    </w:p>
    <w:p w:rsidR="0032309E" w:rsidRPr="00870C8D" w:rsidRDefault="0032309E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870C8D">
        <w:rPr>
          <w:rFonts w:ascii="Arial" w:hAnsi="Arial" w:cs="Arial"/>
          <w:sz w:val="23"/>
          <w:szCs w:val="23"/>
        </w:rPr>
        <w:t xml:space="preserve">Пиломатериал. Для </w:t>
      </w:r>
      <w:r w:rsidR="00051309" w:rsidRPr="00870C8D">
        <w:rPr>
          <w:rFonts w:ascii="Arial" w:hAnsi="Arial" w:cs="Arial"/>
          <w:sz w:val="23"/>
          <w:szCs w:val="23"/>
        </w:rPr>
        <w:t xml:space="preserve">производства используется высококачественный материал хвойных и лиственных пород. </w:t>
      </w:r>
      <w:r w:rsidRPr="00870C8D">
        <w:rPr>
          <w:rFonts w:ascii="Arial" w:hAnsi="Arial" w:cs="Arial"/>
          <w:sz w:val="23"/>
          <w:szCs w:val="23"/>
        </w:rPr>
        <w:t xml:space="preserve">Современное оборудование обеспечивает отличную геометрию пиломатериала. Сушка до необходимой влажности (8-20%). Широкий </w:t>
      </w:r>
      <w:r w:rsidR="00051309" w:rsidRPr="00870C8D">
        <w:rPr>
          <w:rFonts w:ascii="Arial" w:hAnsi="Arial" w:cs="Arial"/>
          <w:sz w:val="23"/>
          <w:szCs w:val="23"/>
        </w:rPr>
        <w:t>диапазон</w:t>
      </w:r>
      <w:r w:rsidRPr="00870C8D">
        <w:rPr>
          <w:rFonts w:ascii="Arial" w:hAnsi="Arial" w:cs="Arial"/>
          <w:sz w:val="23"/>
          <w:szCs w:val="23"/>
        </w:rPr>
        <w:t xml:space="preserve"> размеров, толщина от 100 до 250 мм.</w:t>
      </w:r>
    </w:p>
    <w:p w:rsidR="00051309" w:rsidRDefault="00051309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870C8D">
        <w:rPr>
          <w:rFonts w:ascii="Arial" w:hAnsi="Arial" w:cs="Arial"/>
          <w:sz w:val="23"/>
          <w:szCs w:val="23"/>
        </w:rPr>
        <w:t xml:space="preserve">Клееный брус. Изготавливаем стеновой профилированный и конструкционный брус (высота 60-1800 мм, ширина 120-240 мм). Клееные деревянные конструкции экологичны, пожаробезопасны, долговечны. Клееный брус используется при </w:t>
      </w:r>
      <w:r w:rsidRPr="00870C8D">
        <w:rPr>
          <w:rFonts w:ascii="Arial" w:hAnsi="Arial" w:cs="Arial"/>
          <w:sz w:val="23"/>
          <w:szCs w:val="23"/>
        </w:rPr>
        <w:lastRenderedPageBreak/>
        <w:t xml:space="preserve">строительстве домов, административно-спортивных и </w:t>
      </w:r>
      <w:proofErr w:type="spellStart"/>
      <w:r w:rsidRPr="00870C8D">
        <w:rPr>
          <w:rFonts w:ascii="Arial" w:hAnsi="Arial" w:cs="Arial"/>
          <w:sz w:val="23"/>
          <w:szCs w:val="23"/>
        </w:rPr>
        <w:t>инфраструктурно-складски</w:t>
      </w:r>
      <w:bookmarkStart w:id="0" w:name="_GoBack"/>
      <w:bookmarkEnd w:id="0"/>
      <w:r w:rsidRPr="00870C8D">
        <w:rPr>
          <w:rFonts w:ascii="Arial" w:hAnsi="Arial" w:cs="Arial"/>
          <w:sz w:val="23"/>
          <w:szCs w:val="23"/>
        </w:rPr>
        <w:t>х</w:t>
      </w:r>
      <w:proofErr w:type="spellEnd"/>
      <w:r w:rsidRPr="00870C8D">
        <w:rPr>
          <w:rFonts w:ascii="Arial" w:hAnsi="Arial" w:cs="Arial"/>
          <w:sz w:val="23"/>
          <w:szCs w:val="23"/>
        </w:rPr>
        <w:t xml:space="preserve"> сооружений.</w:t>
      </w:r>
    </w:p>
    <w:p w:rsidR="003F379F" w:rsidRPr="00870C8D" w:rsidRDefault="003F379F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</w:p>
    <w:p w:rsidR="00051309" w:rsidRPr="003F379F" w:rsidRDefault="00051309" w:rsidP="003F379F">
      <w:pPr>
        <w:pStyle w:val="a3"/>
        <w:ind w:left="0"/>
        <w:jc w:val="both"/>
        <w:rPr>
          <w:rFonts w:ascii="Arial" w:hAnsi="Arial" w:cs="Arial"/>
          <w:b/>
          <w:sz w:val="23"/>
          <w:szCs w:val="23"/>
        </w:rPr>
      </w:pPr>
      <w:proofErr w:type="gramStart"/>
      <w:r w:rsidRPr="003F379F">
        <w:rPr>
          <w:rFonts w:ascii="Arial" w:hAnsi="Arial" w:cs="Arial"/>
          <w:b/>
          <w:sz w:val="23"/>
          <w:szCs w:val="23"/>
        </w:rPr>
        <w:t>История ра</w:t>
      </w:r>
      <w:r w:rsidR="006867AE" w:rsidRPr="003F379F">
        <w:rPr>
          <w:rFonts w:ascii="Arial" w:hAnsi="Arial" w:cs="Arial"/>
          <w:b/>
          <w:sz w:val="23"/>
          <w:szCs w:val="23"/>
        </w:rPr>
        <w:t>звития (краткая характеристика.</w:t>
      </w:r>
      <w:proofErr w:type="gramEnd"/>
    </w:p>
    <w:p w:rsidR="006867AE" w:rsidRPr="00870C8D" w:rsidRDefault="006867AE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proofErr w:type="gramStart"/>
      <w:r w:rsidRPr="00870C8D">
        <w:rPr>
          <w:rFonts w:ascii="Arial" w:hAnsi="Arial" w:cs="Arial"/>
          <w:sz w:val="23"/>
          <w:szCs w:val="23"/>
        </w:rPr>
        <w:t>Пермский</w:t>
      </w:r>
      <w:proofErr w:type="gramEnd"/>
      <w:r w:rsidRPr="00870C8D">
        <w:rPr>
          <w:rFonts w:ascii="Arial" w:hAnsi="Arial" w:cs="Arial"/>
          <w:sz w:val="23"/>
          <w:szCs w:val="23"/>
        </w:rPr>
        <w:t xml:space="preserve"> ДСК образован в 1948 году.</w:t>
      </w:r>
      <w:r w:rsidR="001873CF" w:rsidRPr="00870C8D">
        <w:rPr>
          <w:rFonts w:ascii="Arial" w:hAnsi="Arial" w:cs="Arial"/>
          <w:sz w:val="23"/>
          <w:szCs w:val="23"/>
        </w:rPr>
        <w:t xml:space="preserve"> Предприятие расположено на берегу слияния рек Камы и Чусовой, крупнейших рек Урала, в районе, богатом лесными ресурсами. Собственные производственные мощности позволяют обеспечить весь производственный цикл от лесозаготовки, переработки и до отгрузки готовой продукции, авто, железнодорожным и речным транспортом.</w:t>
      </w:r>
    </w:p>
    <w:p w:rsidR="001873CF" w:rsidRPr="00870C8D" w:rsidRDefault="001873CF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870C8D">
        <w:rPr>
          <w:rFonts w:ascii="Arial" w:hAnsi="Arial" w:cs="Arial"/>
          <w:sz w:val="23"/>
          <w:szCs w:val="23"/>
        </w:rPr>
        <w:t xml:space="preserve">За время существования, </w:t>
      </w:r>
      <w:r w:rsidR="00AD1A02" w:rsidRPr="00870C8D">
        <w:rPr>
          <w:rFonts w:ascii="Arial" w:hAnsi="Arial" w:cs="Arial"/>
          <w:sz w:val="23"/>
          <w:szCs w:val="23"/>
        </w:rPr>
        <w:t>Пермский ДСК</w:t>
      </w:r>
      <w:r w:rsidRPr="00870C8D">
        <w:rPr>
          <w:rFonts w:ascii="Arial" w:hAnsi="Arial" w:cs="Arial"/>
          <w:sz w:val="23"/>
          <w:szCs w:val="23"/>
        </w:rPr>
        <w:t xml:space="preserve"> внесло большой вклад в развитие строительства и поставке стройматериалов из древесины по всей стране. </w:t>
      </w:r>
    </w:p>
    <w:p w:rsidR="001873CF" w:rsidRPr="00870C8D" w:rsidRDefault="00AD1A02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870C8D">
        <w:rPr>
          <w:rFonts w:ascii="Arial" w:hAnsi="Arial" w:cs="Arial"/>
          <w:sz w:val="23"/>
          <w:szCs w:val="23"/>
        </w:rPr>
        <w:t>С 2008 года осуществляется содействие естественному лесовостановлению на территории более 2500 Га.</w:t>
      </w:r>
    </w:p>
    <w:p w:rsidR="00AD1A02" w:rsidRDefault="00AD1A02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870C8D">
        <w:rPr>
          <w:rFonts w:ascii="Arial" w:hAnsi="Arial" w:cs="Arial"/>
          <w:sz w:val="23"/>
          <w:szCs w:val="23"/>
        </w:rPr>
        <w:t xml:space="preserve">Сегодня предприятие с оптимизмомсмотрит в будущее, планируя инвестиционные проекты в модернизацию производства, что позволит увеличить производительность и ассортимент выпускаемой продукции. </w:t>
      </w:r>
    </w:p>
    <w:p w:rsidR="003F379F" w:rsidRPr="00870C8D" w:rsidRDefault="003F379F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</w:p>
    <w:p w:rsidR="006948BF" w:rsidRPr="003F379F" w:rsidRDefault="006948BF" w:rsidP="003F379F">
      <w:pPr>
        <w:pStyle w:val="a3"/>
        <w:ind w:left="0"/>
        <w:jc w:val="both"/>
        <w:rPr>
          <w:rFonts w:ascii="Arial" w:hAnsi="Arial" w:cs="Arial"/>
          <w:b/>
          <w:sz w:val="23"/>
          <w:szCs w:val="23"/>
        </w:rPr>
      </w:pPr>
      <w:r w:rsidRPr="003F379F">
        <w:rPr>
          <w:rFonts w:ascii="Arial" w:hAnsi="Arial" w:cs="Arial"/>
          <w:b/>
          <w:sz w:val="23"/>
          <w:szCs w:val="23"/>
        </w:rPr>
        <w:t>География деятельности</w:t>
      </w:r>
    </w:p>
    <w:p w:rsidR="006948BF" w:rsidRDefault="006948BF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870C8D">
        <w:rPr>
          <w:rFonts w:ascii="Arial" w:hAnsi="Arial" w:cs="Arial"/>
          <w:sz w:val="23"/>
          <w:szCs w:val="23"/>
        </w:rPr>
        <w:t>Поставляем продукцию в Европу, Азию и страны СНГ.</w:t>
      </w:r>
    </w:p>
    <w:p w:rsidR="0047500E" w:rsidRPr="00870C8D" w:rsidRDefault="0047500E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</w:p>
    <w:p w:rsidR="006948BF" w:rsidRPr="00870C8D" w:rsidRDefault="006948BF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47500E">
        <w:rPr>
          <w:rFonts w:ascii="Arial" w:hAnsi="Arial" w:cs="Arial"/>
          <w:b/>
          <w:sz w:val="23"/>
          <w:szCs w:val="23"/>
        </w:rPr>
        <w:t>Основная информация о сотрудничестве (партнеры</w:t>
      </w:r>
      <w:r w:rsidRPr="00870C8D">
        <w:rPr>
          <w:rFonts w:ascii="Arial" w:hAnsi="Arial" w:cs="Arial"/>
          <w:sz w:val="23"/>
          <w:szCs w:val="23"/>
        </w:rPr>
        <w:t xml:space="preserve">). </w:t>
      </w:r>
    </w:p>
    <w:p w:rsidR="006948BF" w:rsidRPr="00870C8D" w:rsidRDefault="006948BF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870C8D">
        <w:rPr>
          <w:rFonts w:ascii="Arial" w:hAnsi="Arial" w:cs="Arial"/>
          <w:sz w:val="23"/>
          <w:szCs w:val="23"/>
        </w:rPr>
        <w:t>Партнерами Пермского ДСК явля</w:t>
      </w:r>
      <w:r w:rsidR="009B0F3C" w:rsidRPr="00870C8D">
        <w:rPr>
          <w:rFonts w:ascii="Arial" w:hAnsi="Arial" w:cs="Arial"/>
          <w:sz w:val="23"/>
          <w:szCs w:val="23"/>
        </w:rPr>
        <w:t>ю</w:t>
      </w:r>
      <w:r w:rsidR="00FA7644" w:rsidRPr="00870C8D">
        <w:rPr>
          <w:rFonts w:ascii="Arial" w:hAnsi="Arial" w:cs="Arial"/>
          <w:sz w:val="23"/>
          <w:szCs w:val="23"/>
        </w:rPr>
        <w:t xml:space="preserve">тся: ПАО Уралкалий, ПАО Уралхим, </w:t>
      </w:r>
      <w:r w:rsidR="00FA7644" w:rsidRPr="00870C8D">
        <w:rPr>
          <w:rFonts w:ascii="Arial" w:hAnsi="Arial" w:cs="Arial"/>
          <w:sz w:val="23"/>
          <w:szCs w:val="23"/>
          <w:lang w:val="en-US"/>
        </w:rPr>
        <w:t>Onix</w:t>
      </w:r>
      <w:r w:rsidR="00FA7644" w:rsidRPr="00870C8D">
        <w:rPr>
          <w:rFonts w:ascii="Arial" w:hAnsi="Arial" w:cs="Arial"/>
          <w:sz w:val="23"/>
          <w:szCs w:val="23"/>
        </w:rPr>
        <w:t xml:space="preserve"> (Германия) и др.</w:t>
      </w:r>
    </w:p>
    <w:p w:rsidR="006948BF" w:rsidRPr="00870C8D" w:rsidRDefault="00FA7644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870C8D">
        <w:rPr>
          <w:rFonts w:ascii="Arial" w:hAnsi="Arial" w:cs="Arial"/>
          <w:sz w:val="23"/>
          <w:szCs w:val="23"/>
        </w:rPr>
        <w:t>Повышение объема производства за счет модернизации оборудования и увеличения лесозаготовки.</w:t>
      </w:r>
    </w:p>
    <w:p w:rsidR="001873CF" w:rsidRPr="00870C8D" w:rsidRDefault="001873CF" w:rsidP="003F379F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</w:p>
    <w:p w:rsidR="00051309" w:rsidRDefault="00051309" w:rsidP="003F379F">
      <w:pPr>
        <w:pStyle w:val="a3"/>
        <w:ind w:left="0"/>
        <w:jc w:val="both"/>
      </w:pPr>
    </w:p>
    <w:p w:rsidR="00A67638" w:rsidRPr="000316FC" w:rsidRDefault="00A67638" w:rsidP="003F379F">
      <w:pPr>
        <w:pStyle w:val="a3"/>
        <w:ind w:left="0"/>
        <w:jc w:val="both"/>
      </w:pPr>
    </w:p>
    <w:sectPr w:rsidR="00A67638" w:rsidRPr="000316FC" w:rsidSect="0013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B70F8"/>
    <w:multiLevelType w:val="hybridMultilevel"/>
    <w:tmpl w:val="059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6FC"/>
    <w:rsid w:val="000316FC"/>
    <w:rsid w:val="00051309"/>
    <w:rsid w:val="00132DD4"/>
    <w:rsid w:val="00163D38"/>
    <w:rsid w:val="001873CF"/>
    <w:rsid w:val="0032309E"/>
    <w:rsid w:val="003F379F"/>
    <w:rsid w:val="004724D2"/>
    <w:rsid w:val="0047500E"/>
    <w:rsid w:val="006867AE"/>
    <w:rsid w:val="006948BF"/>
    <w:rsid w:val="00756517"/>
    <w:rsid w:val="00870C8D"/>
    <w:rsid w:val="009121B7"/>
    <w:rsid w:val="009B0F3C"/>
    <w:rsid w:val="00A032F8"/>
    <w:rsid w:val="00A67638"/>
    <w:rsid w:val="00AD1A02"/>
    <w:rsid w:val="00FA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6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16F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16F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ermd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mdsk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Путилова Екатерина Евгеньевна</dc:creator>
  <cp:keywords/>
  <dc:description/>
  <cp:lastModifiedBy>botalova-na</cp:lastModifiedBy>
  <cp:revision>4</cp:revision>
  <dcterms:created xsi:type="dcterms:W3CDTF">2021-03-16T10:13:00Z</dcterms:created>
  <dcterms:modified xsi:type="dcterms:W3CDTF">2021-03-26T09:35:00Z</dcterms:modified>
</cp:coreProperties>
</file>