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7B7F" w14:textId="77777777" w:rsidR="003A2F5C" w:rsidRDefault="00941256">
      <w:pPr>
        <w:pStyle w:val="Heading10"/>
        <w:keepNext/>
        <w:keepLines/>
        <w:shd w:val="clear" w:color="auto" w:fill="auto"/>
      </w:pPr>
      <w:bookmarkStart w:id="0" w:name="bookmark0"/>
      <w:r>
        <w:t>Общество с ограниченной ответственностью «Тепло-М» (ООО «Тепло-М»)</w:t>
      </w:r>
      <w:bookmarkEnd w:id="0"/>
    </w:p>
    <w:p w14:paraId="0E42ADC0" w14:textId="77777777" w:rsidR="003A2F5C" w:rsidRDefault="00941256">
      <w:pPr>
        <w:pStyle w:val="Bodytext20"/>
        <w:shd w:val="clear" w:color="auto" w:fill="auto"/>
      </w:pPr>
      <w:r>
        <w:rPr>
          <w:rStyle w:val="Bodytext2Bold"/>
        </w:rPr>
        <w:t xml:space="preserve">Адрес: </w:t>
      </w:r>
      <w:r>
        <w:t>614014, г. Пермь, ул.1905 года, д.35, стр.692 оф.301</w:t>
      </w:r>
    </w:p>
    <w:p w14:paraId="2F1066E8" w14:textId="77777777" w:rsidR="00927050" w:rsidRDefault="00941256">
      <w:pPr>
        <w:pStyle w:val="Bodytext20"/>
        <w:shd w:val="clear" w:color="auto" w:fill="auto"/>
      </w:pPr>
      <w:r>
        <w:rPr>
          <w:rStyle w:val="Bodytext2Bold"/>
        </w:rPr>
        <w:t xml:space="preserve">Контактный телефон: </w:t>
      </w:r>
      <w:r>
        <w:t xml:space="preserve">секретарь 260-65-00; факс 260-65-27; бухгалтерия 260-65-08 </w:t>
      </w:r>
    </w:p>
    <w:p w14:paraId="2348A90D" w14:textId="77777777" w:rsidR="00927050" w:rsidRDefault="00941256">
      <w:pPr>
        <w:pStyle w:val="Bodytext20"/>
        <w:shd w:val="clear" w:color="auto" w:fill="auto"/>
      </w:pPr>
      <w:r>
        <w:rPr>
          <w:rStyle w:val="Bodytext2Bold"/>
        </w:rPr>
        <w:t xml:space="preserve">Адрес официального сайта: </w:t>
      </w:r>
      <w:r>
        <w:t xml:space="preserve">тепло-м-пермь.рф </w:t>
      </w:r>
    </w:p>
    <w:p w14:paraId="358A183D" w14:textId="77777777" w:rsidR="003A2F5C" w:rsidRDefault="00941256">
      <w:pPr>
        <w:pStyle w:val="Bodytext20"/>
        <w:shd w:val="clear" w:color="auto" w:fill="auto"/>
      </w:pPr>
      <w:r>
        <w:rPr>
          <w:rStyle w:val="Bodytext2Bold"/>
        </w:rPr>
        <w:t>Эл. почта:</w:t>
      </w:r>
      <w:hyperlink r:id="rId7" w:history="1">
        <w:r>
          <w:rPr>
            <w:rStyle w:val="a3"/>
          </w:rPr>
          <w:t xml:space="preserve"> teplo-m@mz.perm.ru</w:t>
        </w:r>
      </w:hyperlink>
    </w:p>
    <w:p w14:paraId="0DD09EB3" w14:textId="77777777" w:rsidR="00927050" w:rsidRDefault="00927050">
      <w:pPr>
        <w:pStyle w:val="Bodytext20"/>
        <w:shd w:val="clear" w:color="auto" w:fill="auto"/>
      </w:pPr>
    </w:p>
    <w:p w14:paraId="1764F7E5" w14:textId="77777777" w:rsidR="003A2F5C" w:rsidRDefault="003A2F5C">
      <w:pPr>
        <w:rPr>
          <w:sz w:val="2"/>
          <w:szCs w:val="2"/>
        </w:rPr>
      </w:pPr>
    </w:p>
    <w:p w14:paraId="1786CEE1" w14:textId="77777777" w:rsidR="003A2F5C" w:rsidRDefault="00941256">
      <w:pPr>
        <w:pStyle w:val="Heading20"/>
        <w:keepNext/>
        <w:keepLines/>
        <w:shd w:val="clear" w:color="auto" w:fill="auto"/>
      </w:pPr>
      <w:bookmarkStart w:id="1" w:name="bookmark1"/>
      <w:r>
        <w:t>Основные направления (виды) деятельности</w:t>
      </w:r>
      <w:bookmarkEnd w:id="1"/>
    </w:p>
    <w:p w14:paraId="29BB5A8B" w14:textId="16D26510" w:rsidR="003A2F5C" w:rsidRDefault="00941256">
      <w:pPr>
        <w:pStyle w:val="Bodytext20"/>
        <w:shd w:val="clear" w:color="auto" w:fill="auto"/>
      </w:pPr>
      <w:r>
        <w:t>ООО «Тепло-М»— это многопрофильная компания, осуществляющая снабжение всеми видами энергетических ресурсов потребителей, подключённых к энергосетям ООО «Тепло-М».</w:t>
      </w:r>
    </w:p>
    <w:p w14:paraId="138D40F1" w14:textId="77777777" w:rsidR="003A2F5C" w:rsidRPr="00716399" w:rsidRDefault="00941256">
      <w:pPr>
        <w:pStyle w:val="Bodytext20"/>
        <w:shd w:val="clear" w:color="auto" w:fill="auto"/>
      </w:pPr>
      <w:r w:rsidRPr="00716399">
        <w:t>ООО «Тепло-М» оказывает следующие виды услуг:</w:t>
      </w:r>
    </w:p>
    <w:p w14:paraId="2D012B1A" w14:textId="77777777" w:rsidR="00927050" w:rsidRPr="00716399" w:rsidRDefault="00927050" w:rsidP="00927050">
      <w:pPr>
        <w:pStyle w:val="Bodytext20"/>
        <w:numPr>
          <w:ilvl w:val="0"/>
          <w:numId w:val="5"/>
        </w:numPr>
        <w:shd w:val="clear" w:color="auto" w:fill="auto"/>
        <w:tabs>
          <w:tab w:val="left" w:pos="278"/>
        </w:tabs>
      </w:pPr>
      <w:r w:rsidRPr="00716399">
        <w:t>Производство технических газов: кислорода, азота, аргона;</w:t>
      </w:r>
    </w:p>
    <w:p w14:paraId="20DF5E36" w14:textId="77777777" w:rsidR="00927050" w:rsidRPr="00716399" w:rsidRDefault="00927050" w:rsidP="00927050">
      <w:pPr>
        <w:pStyle w:val="Bodytext20"/>
        <w:numPr>
          <w:ilvl w:val="0"/>
          <w:numId w:val="5"/>
        </w:numPr>
        <w:shd w:val="clear" w:color="auto" w:fill="auto"/>
        <w:tabs>
          <w:tab w:val="left" w:pos="278"/>
        </w:tabs>
      </w:pPr>
      <w:r w:rsidRPr="00716399">
        <w:t>Производство кислорода жидкого медицинского;</w:t>
      </w:r>
    </w:p>
    <w:p w14:paraId="342E0852" w14:textId="77777777" w:rsidR="00927050" w:rsidRPr="00716399" w:rsidRDefault="00927050" w:rsidP="00927050">
      <w:pPr>
        <w:pStyle w:val="Bodytext20"/>
        <w:numPr>
          <w:ilvl w:val="0"/>
          <w:numId w:val="5"/>
        </w:numPr>
        <w:shd w:val="clear" w:color="auto" w:fill="auto"/>
      </w:pPr>
      <w:r w:rsidRPr="00716399">
        <w:t>Теплоснабжение;</w:t>
      </w:r>
    </w:p>
    <w:p w14:paraId="65020F4C" w14:textId="77777777" w:rsidR="00927050" w:rsidRPr="00716399" w:rsidRDefault="00927050" w:rsidP="00927050">
      <w:pPr>
        <w:pStyle w:val="Bodytext20"/>
        <w:numPr>
          <w:ilvl w:val="0"/>
          <w:numId w:val="5"/>
        </w:numPr>
        <w:shd w:val="clear" w:color="auto" w:fill="auto"/>
        <w:tabs>
          <w:tab w:val="left" w:pos="282"/>
        </w:tabs>
      </w:pPr>
      <w:r w:rsidRPr="00716399">
        <w:t>Производство острого редуцированного пара;</w:t>
      </w:r>
    </w:p>
    <w:p w14:paraId="1B11CAD3" w14:textId="77777777" w:rsidR="00927050" w:rsidRPr="00716399" w:rsidRDefault="00927050" w:rsidP="00927050">
      <w:pPr>
        <w:pStyle w:val="Bodytext20"/>
        <w:numPr>
          <w:ilvl w:val="0"/>
          <w:numId w:val="5"/>
        </w:numPr>
        <w:shd w:val="clear" w:color="auto" w:fill="auto"/>
        <w:tabs>
          <w:tab w:val="left" w:pos="282"/>
        </w:tabs>
      </w:pPr>
      <w:r w:rsidRPr="00716399">
        <w:t>Газоснабжение;</w:t>
      </w:r>
    </w:p>
    <w:p w14:paraId="149ECFEE" w14:textId="77777777" w:rsidR="00927050" w:rsidRPr="00716399" w:rsidRDefault="00927050" w:rsidP="00927050">
      <w:pPr>
        <w:pStyle w:val="Bodytext20"/>
        <w:numPr>
          <w:ilvl w:val="0"/>
          <w:numId w:val="5"/>
        </w:numPr>
        <w:shd w:val="clear" w:color="auto" w:fill="auto"/>
        <w:tabs>
          <w:tab w:val="left" w:pos="282"/>
        </w:tabs>
      </w:pPr>
      <w:r w:rsidRPr="00716399">
        <w:t>Техническое водоснабжение;</w:t>
      </w:r>
    </w:p>
    <w:p w14:paraId="2B9B97AF" w14:textId="77777777" w:rsidR="00927050" w:rsidRPr="00716399" w:rsidRDefault="00927050" w:rsidP="00927050">
      <w:pPr>
        <w:pStyle w:val="Bodytext20"/>
        <w:numPr>
          <w:ilvl w:val="0"/>
          <w:numId w:val="5"/>
        </w:numPr>
        <w:shd w:val="clear" w:color="auto" w:fill="auto"/>
        <w:tabs>
          <w:tab w:val="left" w:pos="282"/>
        </w:tabs>
      </w:pPr>
      <w:r w:rsidRPr="00716399">
        <w:t>Питьевое водоснабжение;</w:t>
      </w:r>
    </w:p>
    <w:p w14:paraId="0B16CD39" w14:textId="77777777" w:rsidR="00927050" w:rsidRPr="00716399" w:rsidRDefault="00927050" w:rsidP="00927050">
      <w:pPr>
        <w:pStyle w:val="Bodytext20"/>
        <w:numPr>
          <w:ilvl w:val="0"/>
          <w:numId w:val="5"/>
        </w:numPr>
        <w:shd w:val="clear" w:color="auto" w:fill="auto"/>
        <w:tabs>
          <w:tab w:val="left" w:pos="282"/>
        </w:tabs>
      </w:pPr>
      <w:r w:rsidRPr="00716399">
        <w:t>Водоотведение;</w:t>
      </w:r>
    </w:p>
    <w:p w14:paraId="04CBC37A" w14:textId="77777777" w:rsidR="00927050" w:rsidRPr="00716399" w:rsidRDefault="00927050" w:rsidP="00927050">
      <w:pPr>
        <w:pStyle w:val="Bodytext20"/>
        <w:numPr>
          <w:ilvl w:val="0"/>
          <w:numId w:val="5"/>
        </w:numPr>
        <w:shd w:val="clear" w:color="auto" w:fill="auto"/>
        <w:tabs>
          <w:tab w:val="left" w:pos="282"/>
        </w:tabs>
      </w:pPr>
      <w:r w:rsidRPr="00716399">
        <w:t>Компримирование воздуха;</w:t>
      </w:r>
    </w:p>
    <w:p w14:paraId="1816C28A" w14:textId="77777777" w:rsidR="00927050" w:rsidRPr="00716399" w:rsidRDefault="00927050" w:rsidP="00927050">
      <w:pPr>
        <w:pStyle w:val="Bodytext20"/>
        <w:numPr>
          <w:ilvl w:val="0"/>
          <w:numId w:val="5"/>
        </w:numPr>
        <w:shd w:val="clear" w:color="auto" w:fill="auto"/>
        <w:tabs>
          <w:tab w:val="left" w:pos="282"/>
        </w:tabs>
      </w:pPr>
      <w:r w:rsidRPr="00716399">
        <w:t>Горячее водоснабжение;</w:t>
      </w:r>
    </w:p>
    <w:p w14:paraId="3C31E9D8" w14:textId="77777777" w:rsidR="003A2F5C" w:rsidRPr="00716399" w:rsidRDefault="00941256" w:rsidP="00927050">
      <w:pPr>
        <w:pStyle w:val="Bodytext20"/>
        <w:numPr>
          <w:ilvl w:val="0"/>
          <w:numId w:val="5"/>
        </w:numPr>
        <w:shd w:val="clear" w:color="auto" w:fill="auto"/>
        <w:tabs>
          <w:tab w:val="left" w:pos="278"/>
        </w:tabs>
      </w:pPr>
      <w:r w:rsidRPr="00716399">
        <w:t>Передача и распределение электрической энергии;</w:t>
      </w:r>
    </w:p>
    <w:p w14:paraId="61E4E8C5" w14:textId="77777777" w:rsidR="003A2F5C" w:rsidRPr="00716399" w:rsidRDefault="00941256" w:rsidP="00927050">
      <w:pPr>
        <w:pStyle w:val="Bodytext20"/>
        <w:numPr>
          <w:ilvl w:val="0"/>
          <w:numId w:val="5"/>
        </w:numPr>
        <w:shd w:val="clear" w:color="auto" w:fill="auto"/>
        <w:tabs>
          <w:tab w:val="left" w:pos="282"/>
        </w:tabs>
      </w:pPr>
      <w:r w:rsidRPr="00716399">
        <w:t>Проведение технического обслуживания, диагностики, ремонта электрических сетей, средств измерений и учёта, оборудования релейной защиты и противоаварийной автоматики и иных средств электросетевого учёта;</w:t>
      </w:r>
    </w:p>
    <w:p w14:paraId="25C2BD96" w14:textId="77777777" w:rsidR="003A2F5C" w:rsidRPr="00716399" w:rsidRDefault="00927050" w:rsidP="00927050">
      <w:pPr>
        <w:pStyle w:val="Bodytext20"/>
        <w:numPr>
          <w:ilvl w:val="0"/>
          <w:numId w:val="5"/>
        </w:numPr>
        <w:shd w:val="clear" w:color="auto" w:fill="auto"/>
        <w:tabs>
          <w:tab w:val="left" w:pos="282"/>
        </w:tabs>
      </w:pPr>
      <w:r w:rsidRPr="00716399">
        <w:t>П</w:t>
      </w:r>
      <w:r w:rsidR="00941256" w:rsidRPr="00716399">
        <w:t>роектирование, инженерные изыскания, техническое перевооружение, монтаж и наладк</w:t>
      </w:r>
      <w:r w:rsidRPr="00716399">
        <w:t>а электрических сетей и иных объектов электросетевого хозяйства</w:t>
      </w:r>
      <w:r w:rsidR="00941256" w:rsidRPr="00716399">
        <w:t>;</w:t>
      </w:r>
    </w:p>
    <w:p w14:paraId="3AEFEC2C" w14:textId="77777777" w:rsidR="003A2F5C" w:rsidRPr="00716399" w:rsidRDefault="00941256" w:rsidP="00927050">
      <w:pPr>
        <w:pStyle w:val="Bodytext20"/>
        <w:numPr>
          <w:ilvl w:val="0"/>
          <w:numId w:val="5"/>
        </w:numPr>
        <w:shd w:val="clear" w:color="auto" w:fill="auto"/>
        <w:tabs>
          <w:tab w:val="left" w:pos="282"/>
        </w:tabs>
      </w:pPr>
      <w:r w:rsidRPr="00716399">
        <w:t>Ремонт электродвигателей;</w:t>
      </w:r>
    </w:p>
    <w:p w14:paraId="2144352B" w14:textId="77777777" w:rsidR="003A2F5C" w:rsidRPr="00716399" w:rsidRDefault="00941256" w:rsidP="00927050">
      <w:pPr>
        <w:pStyle w:val="Bodytext20"/>
        <w:numPr>
          <w:ilvl w:val="0"/>
          <w:numId w:val="5"/>
        </w:numPr>
        <w:shd w:val="clear" w:color="auto" w:fill="auto"/>
        <w:tabs>
          <w:tab w:val="left" w:pos="282"/>
        </w:tabs>
      </w:pPr>
      <w:r w:rsidRPr="00716399">
        <w:t>Выполнение проектных работ на наружные и внутренние инженерные системы водоснабжения и канализации</w:t>
      </w:r>
      <w:r w:rsidR="00927050" w:rsidRPr="00716399">
        <w:t>.</w:t>
      </w:r>
    </w:p>
    <w:p w14:paraId="50B87CA6" w14:textId="77777777" w:rsidR="00D570DA" w:rsidRDefault="00D570DA" w:rsidP="00D570DA">
      <w:pPr>
        <w:pStyle w:val="Bodytext20"/>
        <w:shd w:val="clear" w:color="auto" w:fill="auto"/>
        <w:tabs>
          <w:tab w:val="left" w:pos="282"/>
        </w:tabs>
      </w:pPr>
    </w:p>
    <w:p w14:paraId="5092D7D3" w14:textId="77777777" w:rsidR="003A2F5C" w:rsidRDefault="00941256">
      <w:pPr>
        <w:pStyle w:val="Heading20"/>
        <w:keepNext/>
        <w:keepLines/>
        <w:shd w:val="clear" w:color="auto" w:fill="auto"/>
        <w:spacing w:line="220" w:lineRule="exact"/>
      </w:pPr>
      <w:bookmarkStart w:id="2" w:name="bookmark2"/>
      <w:r>
        <w:t>Отрасль производства</w:t>
      </w:r>
      <w:bookmarkEnd w:id="2"/>
    </w:p>
    <w:p w14:paraId="2C6EAC98" w14:textId="77777777" w:rsidR="003A2F5C" w:rsidRDefault="00941256">
      <w:pPr>
        <w:pStyle w:val="Bodytext20"/>
        <w:shd w:val="clear" w:color="auto" w:fill="auto"/>
        <w:spacing w:line="220" w:lineRule="exact"/>
      </w:pPr>
      <w:r>
        <w:t>Энергетика</w:t>
      </w:r>
    </w:p>
    <w:p w14:paraId="2CE00F1F" w14:textId="77777777" w:rsidR="00D570DA" w:rsidRDefault="00D570DA">
      <w:pPr>
        <w:pStyle w:val="Bodytext20"/>
        <w:shd w:val="clear" w:color="auto" w:fill="auto"/>
        <w:spacing w:line="220" w:lineRule="exact"/>
      </w:pPr>
    </w:p>
    <w:p w14:paraId="2AB0F22D" w14:textId="77777777" w:rsidR="003A2F5C" w:rsidRDefault="00941256">
      <w:pPr>
        <w:pStyle w:val="Heading20"/>
        <w:keepNext/>
        <w:keepLines/>
        <w:shd w:val="clear" w:color="auto" w:fill="auto"/>
      </w:pPr>
      <w:bookmarkStart w:id="3" w:name="bookmark3"/>
      <w:r>
        <w:t>Производимая продукция (краткая характеристика, область применения</w:t>
      </w:r>
      <w:r w:rsidR="00927050">
        <w:t xml:space="preserve"> </w:t>
      </w:r>
      <w:r>
        <w:t>продукции)</w:t>
      </w:r>
      <w:bookmarkEnd w:id="3"/>
    </w:p>
    <w:p w14:paraId="614780FC" w14:textId="77777777" w:rsidR="003A2F5C" w:rsidRDefault="00941256">
      <w:pPr>
        <w:pStyle w:val="Bodytext20"/>
        <w:shd w:val="clear" w:color="auto" w:fill="auto"/>
      </w:pPr>
      <w:r>
        <w:t>-теплоэнергия</w:t>
      </w:r>
    </w:p>
    <w:p w14:paraId="0F2C3F2F" w14:textId="77777777" w:rsidR="003A2F5C" w:rsidRDefault="00941256">
      <w:pPr>
        <w:pStyle w:val="Bodytext20"/>
        <w:numPr>
          <w:ilvl w:val="0"/>
          <w:numId w:val="2"/>
        </w:numPr>
        <w:shd w:val="clear" w:color="auto" w:fill="auto"/>
        <w:tabs>
          <w:tab w:val="left" w:pos="315"/>
        </w:tabs>
      </w:pPr>
      <w:r>
        <w:t>горячее водоснабжение</w:t>
      </w:r>
    </w:p>
    <w:p w14:paraId="2F809650" w14:textId="77777777" w:rsidR="003A2F5C" w:rsidRDefault="00941256">
      <w:pPr>
        <w:pStyle w:val="Bodytext20"/>
        <w:numPr>
          <w:ilvl w:val="0"/>
          <w:numId w:val="2"/>
        </w:numPr>
        <w:shd w:val="clear" w:color="auto" w:fill="auto"/>
        <w:tabs>
          <w:tab w:val="left" w:pos="315"/>
        </w:tabs>
      </w:pPr>
      <w:r>
        <w:t>пар острый редуцированный</w:t>
      </w:r>
    </w:p>
    <w:p w14:paraId="7313434A" w14:textId="77777777" w:rsidR="003A2F5C" w:rsidRDefault="00941256">
      <w:pPr>
        <w:pStyle w:val="Bodytext20"/>
        <w:numPr>
          <w:ilvl w:val="0"/>
          <w:numId w:val="2"/>
        </w:numPr>
        <w:shd w:val="clear" w:color="auto" w:fill="auto"/>
        <w:tabs>
          <w:tab w:val="left" w:pos="315"/>
        </w:tabs>
      </w:pPr>
      <w:r>
        <w:t>техническое водоснабжение</w:t>
      </w:r>
    </w:p>
    <w:p w14:paraId="450971FB" w14:textId="77777777" w:rsidR="003A2F5C" w:rsidRDefault="00941256">
      <w:pPr>
        <w:pStyle w:val="Bodytext20"/>
        <w:numPr>
          <w:ilvl w:val="0"/>
          <w:numId w:val="2"/>
        </w:numPr>
        <w:shd w:val="clear" w:color="auto" w:fill="auto"/>
        <w:tabs>
          <w:tab w:val="left" w:pos="315"/>
        </w:tabs>
      </w:pPr>
      <w:r>
        <w:t>сжатый воздух</w:t>
      </w:r>
    </w:p>
    <w:p w14:paraId="16668D04" w14:textId="77777777" w:rsidR="003A2F5C" w:rsidRDefault="00941256">
      <w:pPr>
        <w:pStyle w:val="Bodytext20"/>
        <w:numPr>
          <w:ilvl w:val="0"/>
          <w:numId w:val="2"/>
        </w:numPr>
        <w:shd w:val="clear" w:color="auto" w:fill="auto"/>
        <w:tabs>
          <w:tab w:val="left" w:pos="315"/>
        </w:tabs>
      </w:pPr>
      <w:r>
        <w:t>криопродукция (жидкий кислород, жидкий азот, жидкий аргон)</w:t>
      </w:r>
    </w:p>
    <w:p w14:paraId="773C9C54" w14:textId="77777777" w:rsidR="003A2F5C" w:rsidRPr="00910B5F" w:rsidRDefault="00941256">
      <w:pPr>
        <w:pStyle w:val="Heading20"/>
        <w:keepNext/>
        <w:keepLines/>
        <w:shd w:val="clear" w:color="auto" w:fill="auto"/>
        <w:spacing w:line="341" w:lineRule="exact"/>
      </w:pPr>
      <w:bookmarkStart w:id="4" w:name="bookmark4"/>
      <w:r w:rsidRPr="00910B5F">
        <w:t>История развития (краткая характеристика)</w:t>
      </w:r>
      <w:bookmarkEnd w:id="4"/>
    </w:p>
    <w:p w14:paraId="15A5F0FC" w14:textId="031B35C4" w:rsidR="00910B5F" w:rsidRDefault="00941256" w:rsidP="00910B5F">
      <w:pPr>
        <w:pStyle w:val="Bodytext20"/>
        <w:shd w:val="clear" w:color="auto" w:fill="auto"/>
        <w:spacing w:line="341" w:lineRule="exact"/>
      </w:pPr>
      <w:r w:rsidRPr="00716399">
        <w:t>В октябре 1999 года было создано и зарегистрировано ООО «Тепло</w:t>
      </w:r>
      <w:r w:rsidR="000715CE">
        <w:t>-</w:t>
      </w:r>
      <w:r w:rsidRPr="00716399">
        <w:t>М».</w:t>
      </w:r>
      <w:bookmarkStart w:id="5" w:name="bookmark5"/>
    </w:p>
    <w:p w14:paraId="5556B835" w14:textId="77777777" w:rsidR="00910B5F" w:rsidRDefault="00910B5F" w:rsidP="00910B5F">
      <w:pPr>
        <w:pStyle w:val="Bodytext20"/>
        <w:shd w:val="clear" w:color="auto" w:fill="auto"/>
        <w:spacing w:line="341" w:lineRule="exact"/>
      </w:pPr>
    </w:p>
    <w:p w14:paraId="2985B077" w14:textId="6291FD0E" w:rsidR="003A2F5C" w:rsidRDefault="00941256">
      <w:pPr>
        <w:pStyle w:val="Heading20"/>
        <w:keepNext/>
        <w:keepLines/>
        <w:shd w:val="clear" w:color="auto" w:fill="auto"/>
        <w:spacing w:line="220" w:lineRule="exact"/>
      </w:pPr>
      <w:r>
        <w:t>География деятельности</w:t>
      </w:r>
      <w:bookmarkEnd w:id="5"/>
    </w:p>
    <w:p w14:paraId="08CF8A8B" w14:textId="77777777" w:rsidR="003A2F5C" w:rsidRDefault="00941256">
      <w:pPr>
        <w:pStyle w:val="Bodytext20"/>
        <w:shd w:val="clear" w:color="auto" w:fill="auto"/>
        <w:spacing w:line="220" w:lineRule="exact"/>
      </w:pPr>
      <w:r>
        <w:t>Город Пермь</w:t>
      </w:r>
    </w:p>
    <w:p w14:paraId="1D02AAA6" w14:textId="77777777" w:rsidR="00D570DA" w:rsidRDefault="00D570DA">
      <w:pPr>
        <w:pStyle w:val="Bodytext20"/>
        <w:shd w:val="clear" w:color="auto" w:fill="auto"/>
        <w:spacing w:line="220" w:lineRule="exact"/>
      </w:pPr>
    </w:p>
    <w:p w14:paraId="0A5965F8" w14:textId="77777777" w:rsidR="003A2F5C" w:rsidRPr="00F05B85" w:rsidRDefault="00941256">
      <w:pPr>
        <w:pStyle w:val="Heading20"/>
        <w:keepNext/>
        <w:keepLines/>
        <w:shd w:val="clear" w:color="auto" w:fill="auto"/>
      </w:pPr>
      <w:bookmarkStart w:id="6" w:name="bookmark6"/>
      <w:r w:rsidRPr="00F05B85">
        <w:lastRenderedPageBreak/>
        <w:t>Основная информация о сотрудничестве (партнеры)</w:t>
      </w:r>
      <w:bookmarkEnd w:id="6"/>
    </w:p>
    <w:p w14:paraId="5DEEE749" w14:textId="77777777" w:rsidR="00D570DA" w:rsidRPr="00F05B85" w:rsidRDefault="00941256" w:rsidP="00D570DA">
      <w:pPr>
        <w:pStyle w:val="Bodytext20"/>
        <w:numPr>
          <w:ilvl w:val="0"/>
          <w:numId w:val="3"/>
        </w:numPr>
        <w:shd w:val="clear" w:color="auto" w:fill="auto"/>
      </w:pPr>
      <w:r w:rsidRPr="00F05B85">
        <w:t xml:space="preserve">Общество с ограниченной ответственностью "Пермская сетевая компания" </w:t>
      </w:r>
    </w:p>
    <w:p w14:paraId="312BD44E" w14:textId="77777777" w:rsidR="00D570DA" w:rsidRPr="00F05B85" w:rsidRDefault="00941256" w:rsidP="00D570DA">
      <w:pPr>
        <w:pStyle w:val="Bodytext20"/>
        <w:numPr>
          <w:ilvl w:val="0"/>
          <w:numId w:val="3"/>
        </w:numPr>
        <w:shd w:val="clear" w:color="auto" w:fill="auto"/>
      </w:pPr>
      <w:r w:rsidRPr="00F05B85">
        <w:t xml:space="preserve">Закрытое акционерное общество "Пермский пружинно-рессорный завод" </w:t>
      </w:r>
    </w:p>
    <w:p w14:paraId="797C86AE" w14:textId="77777777" w:rsidR="00D570DA" w:rsidRPr="00F05B85" w:rsidRDefault="00941256" w:rsidP="00D570DA">
      <w:pPr>
        <w:pStyle w:val="Bodytext20"/>
        <w:numPr>
          <w:ilvl w:val="0"/>
          <w:numId w:val="3"/>
        </w:numPr>
        <w:shd w:val="clear" w:color="auto" w:fill="auto"/>
      </w:pPr>
      <w:r w:rsidRPr="00F05B85">
        <w:t xml:space="preserve">Акционерное общество "Кондитерская Фабрика "Пермская" </w:t>
      </w:r>
    </w:p>
    <w:p w14:paraId="3947B2F4" w14:textId="77777777" w:rsidR="00D570DA" w:rsidRPr="00F05B85" w:rsidRDefault="00941256" w:rsidP="00D570DA">
      <w:pPr>
        <w:pStyle w:val="Bodytext20"/>
        <w:numPr>
          <w:ilvl w:val="0"/>
          <w:numId w:val="3"/>
        </w:numPr>
        <w:shd w:val="clear" w:color="auto" w:fill="auto"/>
      </w:pPr>
      <w:r w:rsidRPr="00F05B85">
        <w:t xml:space="preserve">Общество с ограниченной ответственностью "НОВАТЭК - Пермь" </w:t>
      </w:r>
    </w:p>
    <w:p w14:paraId="0EA90A4B" w14:textId="77777777" w:rsidR="003A2F5C" w:rsidRPr="00F05B85" w:rsidRDefault="00941256" w:rsidP="00D570DA">
      <w:pPr>
        <w:pStyle w:val="Bodytext20"/>
        <w:numPr>
          <w:ilvl w:val="0"/>
          <w:numId w:val="3"/>
        </w:numPr>
        <w:shd w:val="clear" w:color="auto" w:fill="auto"/>
      </w:pPr>
      <w:r w:rsidRPr="00F05B85">
        <w:t>Открытое акционерное общество "Межрегиональная распределительная сетевая компания Урала"</w:t>
      </w:r>
    </w:p>
    <w:p w14:paraId="05FC95F3" w14:textId="77777777" w:rsidR="003A2F5C" w:rsidRPr="00F05B85" w:rsidRDefault="00941256" w:rsidP="00D570DA">
      <w:pPr>
        <w:pStyle w:val="Bodytext20"/>
        <w:numPr>
          <w:ilvl w:val="0"/>
          <w:numId w:val="3"/>
        </w:numPr>
        <w:shd w:val="clear" w:color="auto" w:fill="auto"/>
      </w:pPr>
      <w:r w:rsidRPr="00F05B85">
        <w:t>Общество с ограниченной ответственностью "Новая городская инфраструктура Прикамья"</w:t>
      </w:r>
    </w:p>
    <w:p w14:paraId="46112F51" w14:textId="77777777" w:rsidR="003A2F5C" w:rsidRPr="00F05B85" w:rsidRDefault="00941256" w:rsidP="00D570DA">
      <w:pPr>
        <w:pStyle w:val="Bodytext20"/>
        <w:numPr>
          <w:ilvl w:val="0"/>
          <w:numId w:val="3"/>
        </w:numPr>
        <w:shd w:val="clear" w:color="auto" w:fill="auto"/>
      </w:pPr>
      <w:r w:rsidRPr="00F05B85">
        <w:t>Публичное акционерное общество "Пермская Энергосбытовая Компания"</w:t>
      </w:r>
    </w:p>
    <w:p w14:paraId="1C511E6E" w14:textId="77777777" w:rsidR="003A2F5C" w:rsidRDefault="003A2F5C">
      <w:pPr>
        <w:rPr>
          <w:sz w:val="2"/>
          <w:szCs w:val="2"/>
        </w:rPr>
      </w:pPr>
    </w:p>
    <w:p w14:paraId="6F0919EE" w14:textId="77777777" w:rsidR="003A2F5C" w:rsidRDefault="003A2F5C">
      <w:pPr>
        <w:rPr>
          <w:sz w:val="2"/>
          <w:szCs w:val="2"/>
        </w:rPr>
      </w:pPr>
    </w:p>
    <w:sectPr w:rsidR="003A2F5C">
      <w:pgSz w:w="12228" w:h="16838"/>
      <w:pgMar w:top="753" w:right="360" w:bottom="52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FCE51" w14:textId="77777777" w:rsidR="00C07F93" w:rsidRDefault="00C07F93">
      <w:r>
        <w:separator/>
      </w:r>
    </w:p>
  </w:endnote>
  <w:endnote w:type="continuationSeparator" w:id="0">
    <w:p w14:paraId="4E31B3B8" w14:textId="77777777" w:rsidR="00C07F93" w:rsidRDefault="00C0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9965" w14:textId="77777777" w:rsidR="00C07F93" w:rsidRDefault="00C07F93"/>
  </w:footnote>
  <w:footnote w:type="continuationSeparator" w:id="0">
    <w:p w14:paraId="3EDA8C0D" w14:textId="77777777" w:rsidR="00C07F93" w:rsidRDefault="00C07F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4B2C"/>
    <w:multiLevelType w:val="multilevel"/>
    <w:tmpl w:val="1F42A4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D2B57"/>
    <w:multiLevelType w:val="hybridMultilevel"/>
    <w:tmpl w:val="B87A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734FE"/>
    <w:multiLevelType w:val="hybridMultilevel"/>
    <w:tmpl w:val="5C36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F187D"/>
    <w:multiLevelType w:val="multilevel"/>
    <w:tmpl w:val="52F63D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9100C5"/>
    <w:multiLevelType w:val="hybridMultilevel"/>
    <w:tmpl w:val="7A86F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273980">
    <w:abstractNumId w:val="0"/>
  </w:num>
  <w:num w:numId="2" w16cid:durableId="375391814">
    <w:abstractNumId w:val="3"/>
  </w:num>
  <w:num w:numId="3" w16cid:durableId="2047022518">
    <w:abstractNumId w:val="4"/>
  </w:num>
  <w:num w:numId="4" w16cid:durableId="5063462">
    <w:abstractNumId w:val="2"/>
  </w:num>
  <w:num w:numId="5" w16cid:durableId="1707095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5C"/>
    <w:rsid w:val="000715CE"/>
    <w:rsid w:val="00092F4F"/>
    <w:rsid w:val="003A2F5C"/>
    <w:rsid w:val="00716399"/>
    <w:rsid w:val="00910B5F"/>
    <w:rsid w:val="00927050"/>
    <w:rsid w:val="00941256"/>
    <w:rsid w:val="00C07F93"/>
    <w:rsid w:val="00D570DA"/>
    <w:rsid w:val="00F05B85"/>
    <w:rsid w:val="00F2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0E487"/>
  <w15:docId w15:val="{1EC4659C-1E36-4F90-A5B1-BF58E0F9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a0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7pt">
    <w:name w:val="Body text (6) + 7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5">
    <w:name w:val="Body text (5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 (8)_"/>
    <w:basedOn w:val="a0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82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Picturecaption">
    <w:name w:val="Picture caption_"/>
    <w:basedOn w:val="a0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1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Picturecaption2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Picturecaption3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Picturecaption4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Picturecaption5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Picturecaption6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Picturecaption7">
    <w:name w:val="Picture caption"/>
    <w:basedOn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31">
    <w:name w:val="Body text (3)_"/>
    <w:basedOn w:val="a0"/>
    <w:link w:val="Bodytext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0">
    <w:name w:val="Body text (5)_"/>
    <w:basedOn w:val="a0"/>
    <w:link w:val="Bodytext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3">
    <w:name w:val="Body text (3)"/>
    <w:basedOn w:val="Bodytext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;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Bodytext32">
    <w:name w:val="Body text (3)"/>
    <w:basedOn w:val="a"/>
    <w:link w:val="Bodytext3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Arial" w:eastAsia="Arial" w:hAnsi="Arial" w:cs="Arial"/>
      <w:lang w:val="en-US" w:eastAsia="en-US" w:bidi="en-US"/>
    </w:rPr>
  </w:style>
  <w:style w:type="paragraph" w:customStyle="1" w:styleId="Bodytext51">
    <w:name w:val="Body text (5)"/>
    <w:basedOn w:val="a"/>
    <w:link w:val="Bodytext50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192" w:lineRule="exact"/>
      <w:jc w:val="center"/>
    </w:pPr>
    <w:rPr>
      <w:rFonts w:ascii="Arial" w:eastAsia="Arial" w:hAnsi="Arial" w:cs="Arial"/>
      <w:sz w:val="16"/>
      <w:szCs w:val="16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149" w:lineRule="exact"/>
    </w:pPr>
    <w:rPr>
      <w:rFonts w:ascii="Arial" w:eastAsia="Arial" w:hAnsi="Arial" w:cs="Arial"/>
      <w:sz w:val="10"/>
      <w:szCs w:val="10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163" w:lineRule="exact"/>
    </w:pPr>
    <w:rPr>
      <w:rFonts w:ascii="Arial" w:eastAsia="Arial" w:hAnsi="Arial" w:cs="Arial"/>
      <w:sz w:val="16"/>
      <w:szCs w:val="16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55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46" w:lineRule="exact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3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570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70DA"/>
    <w:rPr>
      <w:color w:val="000000"/>
    </w:rPr>
  </w:style>
  <w:style w:type="paragraph" w:styleId="a6">
    <w:name w:val="footer"/>
    <w:basedOn w:val="a"/>
    <w:link w:val="a7"/>
    <w:uiPriority w:val="99"/>
    <w:unhideWhenUsed/>
    <w:rsid w:val="00D570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70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plo-m@mz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Ильсияр Вазиховна</dc:creator>
  <cp:lastModifiedBy>Миронова Ильсияр Вазиховна</cp:lastModifiedBy>
  <cp:revision>3</cp:revision>
  <dcterms:created xsi:type="dcterms:W3CDTF">2022-10-14T09:06:00Z</dcterms:created>
  <dcterms:modified xsi:type="dcterms:W3CDTF">2022-10-14T09:06:00Z</dcterms:modified>
</cp:coreProperties>
</file>